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031FA" w:rsidRDefault="002031FA" w:rsidP="00EA47AB">
      <w:pPr>
        <w:rPr>
          <w:rFonts w:ascii="Candara" w:hAnsi="Candara"/>
          <w:b/>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2" o:spid="_x0000_s1028" type="#_x0000_t75" style="position:absolute;margin-left:6.45pt;margin-top:5.4pt;width:464.9pt;height:165.75pt;z-index:251659776;visibility:visible" wrapcoords="-35 0 -35 21502 21600 21502 21600 0 -35 0">
            <v:imagedata r:id="rId7" o:title="" croptop="1986f" cropbottom="2855f" cropleft="1070f" cropright="1234f" gain="109227f"/>
            <w10:wrap type="through"/>
          </v:shape>
        </w:pict>
      </w:r>
    </w:p>
    <w:p w:rsidR="002031FA" w:rsidRPr="00184F80" w:rsidRDefault="002031FA" w:rsidP="00EA47AB">
      <w:pPr>
        <w:rPr>
          <w:b/>
          <w:sz w:val="26"/>
          <w:szCs w:val="26"/>
          <w:u w:val="single"/>
        </w:rPr>
      </w:pPr>
      <w:r w:rsidRPr="00184F80">
        <w:rPr>
          <w:b/>
          <w:sz w:val="26"/>
          <w:szCs w:val="26"/>
          <w:u w:val="single"/>
        </w:rPr>
        <w:t xml:space="preserve">ALLEGATO </w:t>
      </w:r>
      <w:r>
        <w:rPr>
          <w:b/>
          <w:sz w:val="26"/>
          <w:szCs w:val="26"/>
          <w:u w:val="single"/>
        </w:rPr>
        <w:t>TECNICO N.</w:t>
      </w:r>
      <w:r w:rsidRPr="00184F80">
        <w:rPr>
          <w:b/>
          <w:sz w:val="26"/>
          <w:szCs w:val="26"/>
          <w:u w:val="single"/>
        </w:rPr>
        <w:t>7</w:t>
      </w:r>
    </w:p>
    <w:p w:rsidR="002031FA" w:rsidRDefault="002031FA" w:rsidP="00EA47AB">
      <w:pPr>
        <w:rPr>
          <w:rFonts w:ascii="Candara" w:hAnsi="Candara"/>
        </w:rPr>
      </w:pPr>
    </w:p>
    <w:p w:rsidR="002031FA" w:rsidRPr="00F0102C" w:rsidRDefault="002031FA" w:rsidP="00F0102C">
      <w:pPr>
        <w:jc w:val="both"/>
        <w:rPr>
          <w:sz w:val="28"/>
          <w:szCs w:val="28"/>
        </w:rPr>
      </w:pPr>
      <w:r w:rsidRPr="00F0102C">
        <w:rPr>
          <w:b/>
          <w:sz w:val="28"/>
          <w:szCs w:val="28"/>
        </w:rPr>
        <w:t>AUTOMEZZO PESANTE ALLESTITO PER  ATTIVITA’ DI PROTEZIONE CIVILE, PER IL TRASPORTO DI CONTAINER E ATTREZZATURE. COMPLETO DI CENTINA, GRU E PEDANA POSTERIORE</w:t>
      </w:r>
      <w:r w:rsidRPr="00F0102C">
        <w:rPr>
          <w:sz w:val="28"/>
          <w:szCs w:val="28"/>
        </w:rPr>
        <w:t>.</w:t>
      </w:r>
    </w:p>
    <w:p w:rsidR="002031FA" w:rsidRPr="00F0102C" w:rsidRDefault="002031FA" w:rsidP="00EA47AB">
      <w:pPr>
        <w:rPr>
          <w:rFonts w:ascii="Candara" w:hAnsi="Candara"/>
          <w:sz w:val="28"/>
          <w:szCs w:val="28"/>
        </w:rPr>
      </w:pPr>
    </w:p>
    <w:p w:rsidR="002031FA" w:rsidRDefault="002031FA" w:rsidP="00EA47AB">
      <w:pPr>
        <w:rPr>
          <w:rFonts w:ascii="Candara" w:hAnsi="Candara"/>
        </w:rPr>
      </w:pPr>
    </w:p>
    <w:p w:rsidR="002031FA" w:rsidRPr="00184F80" w:rsidRDefault="002031FA" w:rsidP="00F0102C">
      <w:pPr>
        <w:jc w:val="both"/>
        <w:rPr>
          <w:sz w:val="26"/>
          <w:szCs w:val="26"/>
        </w:rPr>
      </w:pPr>
      <w:r w:rsidRPr="00184F80">
        <w:rPr>
          <w:sz w:val="26"/>
          <w:szCs w:val="26"/>
        </w:rPr>
        <w:t>Dovrà essere fornito n. 1 automezzo pesante, cassonato, di nuova fabbricazione, allestito per attività di Protezione Civile della Regione Puglia, destinato al trasporto e alla movimentazione di attrezzature e container, con centina richiudibile, gru e sponda elettroidraulica posteriore.</w:t>
      </w:r>
    </w:p>
    <w:p w:rsidR="002031FA" w:rsidRPr="00184F80" w:rsidRDefault="002031FA" w:rsidP="00F0102C">
      <w:pPr>
        <w:jc w:val="both"/>
        <w:rPr>
          <w:sz w:val="26"/>
          <w:szCs w:val="26"/>
        </w:rPr>
      </w:pPr>
      <w:r w:rsidRPr="00184F80">
        <w:rPr>
          <w:sz w:val="26"/>
          <w:szCs w:val="26"/>
        </w:rPr>
        <w:t xml:space="preserve">L’automezzo, </w:t>
      </w:r>
      <w:r w:rsidRPr="00184F80">
        <w:rPr>
          <w:b/>
          <w:sz w:val="26"/>
          <w:szCs w:val="26"/>
        </w:rPr>
        <w:t>pena esclusione dalla procedura di gara</w:t>
      </w:r>
      <w:r w:rsidRPr="00184F80">
        <w:rPr>
          <w:sz w:val="26"/>
          <w:szCs w:val="26"/>
        </w:rPr>
        <w:t>, dovrà possedere i seguenti tecnici requisiti minimi:</w:t>
      </w:r>
    </w:p>
    <w:p w:rsidR="002031FA" w:rsidRPr="00184F80" w:rsidRDefault="002031FA" w:rsidP="00EA47AB">
      <w:pPr>
        <w:rPr>
          <w:sz w:val="26"/>
          <w:szCs w:val="26"/>
        </w:rPr>
      </w:pPr>
    </w:p>
    <w:p w:rsidR="002031FA" w:rsidRPr="00184F80" w:rsidRDefault="002031FA" w:rsidP="00D40FF3">
      <w:pPr>
        <w:pStyle w:val="ListParagraph"/>
        <w:numPr>
          <w:ilvl w:val="0"/>
          <w:numId w:val="2"/>
        </w:numPr>
        <w:rPr>
          <w:sz w:val="26"/>
          <w:szCs w:val="26"/>
        </w:rPr>
      </w:pPr>
      <w:r w:rsidRPr="00184F80">
        <w:rPr>
          <w:sz w:val="26"/>
          <w:szCs w:val="26"/>
        </w:rPr>
        <w:t>Automezzo pesante;</w:t>
      </w:r>
    </w:p>
    <w:p w:rsidR="002031FA" w:rsidRPr="00184F80" w:rsidRDefault="002031FA" w:rsidP="00D40FF3">
      <w:pPr>
        <w:pStyle w:val="ListParagraph"/>
        <w:numPr>
          <w:ilvl w:val="0"/>
          <w:numId w:val="2"/>
        </w:numPr>
        <w:rPr>
          <w:sz w:val="26"/>
          <w:szCs w:val="26"/>
        </w:rPr>
      </w:pPr>
      <w:r w:rsidRPr="00184F80">
        <w:rPr>
          <w:sz w:val="26"/>
          <w:szCs w:val="26"/>
        </w:rPr>
        <w:t>Cassone  con centina richiudibile;</w:t>
      </w:r>
    </w:p>
    <w:p w:rsidR="002031FA" w:rsidRPr="00184F80" w:rsidRDefault="002031FA" w:rsidP="00D40FF3">
      <w:pPr>
        <w:pStyle w:val="ListParagraph"/>
        <w:numPr>
          <w:ilvl w:val="0"/>
          <w:numId w:val="2"/>
        </w:numPr>
        <w:rPr>
          <w:sz w:val="26"/>
          <w:szCs w:val="26"/>
        </w:rPr>
      </w:pPr>
      <w:r w:rsidRPr="00184F80">
        <w:rPr>
          <w:sz w:val="26"/>
          <w:szCs w:val="26"/>
        </w:rPr>
        <w:t>Gru idraulica</w:t>
      </w:r>
    </w:p>
    <w:p w:rsidR="002031FA" w:rsidRPr="00184F80" w:rsidRDefault="002031FA" w:rsidP="00F33CBF">
      <w:pPr>
        <w:pStyle w:val="ListParagraph"/>
        <w:numPr>
          <w:ilvl w:val="0"/>
          <w:numId w:val="2"/>
        </w:numPr>
        <w:rPr>
          <w:sz w:val="26"/>
          <w:szCs w:val="26"/>
        </w:rPr>
      </w:pPr>
      <w:r w:rsidRPr="00184F80">
        <w:rPr>
          <w:sz w:val="26"/>
          <w:szCs w:val="26"/>
        </w:rPr>
        <w:t>Sponda elettroidraulica posteriore;</w:t>
      </w:r>
    </w:p>
    <w:p w:rsidR="002031FA" w:rsidRDefault="002031FA" w:rsidP="00F33CBF"/>
    <w:p w:rsidR="002031FA" w:rsidRDefault="002031FA" w:rsidP="00F33CBF"/>
    <w:p w:rsidR="002031FA" w:rsidRPr="004E7B9F" w:rsidRDefault="002031FA" w:rsidP="00F33CBF">
      <w:pPr>
        <w:rPr>
          <w:b/>
          <w:sz w:val="28"/>
          <w:szCs w:val="28"/>
        </w:rPr>
      </w:pPr>
      <w:r w:rsidRPr="004E7B9F">
        <w:rPr>
          <w:b/>
          <w:sz w:val="28"/>
          <w:szCs w:val="28"/>
        </w:rPr>
        <w:t xml:space="preserve">1.  Automezzo Pesante </w:t>
      </w:r>
    </w:p>
    <w:p w:rsidR="002031FA" w:rsidRDefault="002031FA" w:rsidP="00F33CBF">
      <w:pPr>
        <w:jc w:val="both"/>
        <w:rPr>
          <w:rFonts w:ascii="Candara" w:hAnsi="Candara"/>
          <w:b/>
          <w:i/>
          <w:sz w:val="28"/>
          <w:szCs w:val="28"/>
        </w:rPr>
      </w:pPr>
    </w:p>
    <w:p w:rsidR="002031FA" w:rsidRDefault="002031FA" w:rsidP="00F33CBF">
      <w:pPr>
        <w:jc w:val="both"/>
        <w:rPr>
          <w:i/>
          <w:iCs/>
          <w:sz w:val="26"/>
          <w:szCs w:val="26"/>
        </w:rPr>
      </w:pPr>
      <w:r w:rsidRPr="003829F8">
        <w:rPr>
          <w:b/>
          <w:bCs/>
          <w:i/>
          <w:iCs/>
          <w:sz w:val="26"/>
          <w:szCs w:val="26"/>
        </w:rPr>
        <w:t>Caratteristiche tecniche componenti</w:t>
      </w:r>
      <w:r w:rsidRPr="003829F8">
        <w:rPr>
          <w:sz w:val="26"/>
          <w:szCs w:val="26"/>
        </w:rPr>
        <w:t xml:space="preserve">  </w:t>
      </w:r>
      <w:r w:rsidRPr="003829F8">
        <w:rPr>
          <w:i/>
          <w:iCs/>
          <w:sz w:val="26"/>
          <w:szCs w:val="26"/>
        </w:rPr>
        <w:t xml:space="preserve"> </w:t>
      </w:r>
    </w:p>
    <w:p w:rsidR="002031FA" w:rsidRDefault="002031FA" w:rsidP="00F33CBF">
      <w:pPr>
        <w:jc w:val="both"/>
        <w:rPr>
          <w:sz w:val="26"/>
          <w:szCs w:val="26"/>
        </w:rPr>
      </w:pPr>
    </w:p>
    <w:p w:rsidR="002031FA" w:rsidRPr="003829F8" w:rsidRDefault="002031FA" w:rsidP="00F33CBF">
      <w:pPr>
        <w:jc w:val="both"/>
        <w:rPr>
          <w:sz w:val="26"/>
          <w:szCs w:val="26"/>
        </w:rPr>
      </w:pPr>
    </w:p>
    <w:p w:rsidR="002031FA" w:rsidRPr="003829F8" w:rsidRDefault="002031FA" w:rsidP="00F33CBF">
      <w:pPr>
        <w:pStyle w:val="Heading5"/>
        <w:spacing w:before="0" w:after="0"/>
        <w:rPr>
          <w:rFonts w:ascii="Times New Roman" w:hAnsi="Times New Roman"/>
        </w:rPr>
      </w:pPr>
      <w:r w:rsidRPr="003829F8">
        <w:rPr>
          <w:rFonts w:ascii="Times New Roman" w:hAnsi="Times New Roman"/>
        </w:rPr>
        <w:t>Dati tecnici</w:t>
      </w:r>
    </w:p>
    <w:p w:rsidR="002031FA" w:rsidRPr="00411A6E" w:rsidRDefault="002031FA" w:rsidP="009F4768">
      <w:pPr>
        <w:pStyle w:val="ListParagraph"/>
        <w:numPr>
          <w:ilvl w:val="0"/>
          <w:numId w:val="5"/>
        </w:numPr>
        <w:jc w:val="both"/>
        <w:rPr>
          <w:b/>
        </w:rPr>
      </w:pPr>
      <w:r w:rsidRPr="00411A6E">
        <w:rPr>
          <w:b/>
          <w:sz w:val="26"/>
          <w:szCs w:val="26"/>
        </w:rPr>
        <w:t xml:space="preserve">Motore </w:t>
      </w:r>
    </w:p>
    <w:p w:rsidR="002031FA" w:rsidRPr="00184F80" w:rsidRDefault="002031FA" w:rsidP="009F4768">
      <w:pPr>
        <w:pStyle w:val="ListParagraph"/>
        <w:jc w:val="both"/>
        <w:rPr>
          <w:sz w:val="26"/>
          <w:szCs w:val="26"/>
        </w:rPr>
      </w:pPr>
      <w:r>
        <w:rPr>
          <w:sz w:val="26"/>
          <w:szCs w:val="26"/>
        </w:rPr>
        <w:tab/>
      </w:r>
      <w:r w:rsidRPr="00184F80">
        <w:rPr>
          <w:sz w:val="26"/>
          <w:szCs w:val="26"/>
        </w:rPr>
        <w:t xml:space="preserve">Ciclo diesel, 4 tempi, iniezione diretta, con turbina a geometria variabile ed </w:t>
      </w:r>
      <w:r w:rsidRPr="00184F80">
        <w:rPr>
          <w:sz w:val="26"/>
          <w:szCs w:val="26"/>
        </w:rPr>
        <w:tab/>
        <w:t>intercooler, 6 cilindri in linea</w:t>
      </w:r>
    </w:p>
    <w:p w:rsidR="002031FA" w:rsidRPr="00184F80" w:rsidRDefault="002031FA" w:rsidP="009F4768">
      <w:pPr>
        <w:pStyle w:val="ListParagraph"/>
        <w:jc w:val="both"/>
        <w:rPr>
          <w:sz w:val="26"/>
          <w:szCs w:val="26"/>
        </w:rPr>
      </w:pPr>
      <w:r w:rsidRPr="00184F80">
        <w:rPr>
          <w:sz w:val="26"/>
          <w:szCs w:val="26"/>
        </w:rPr>
        <w:tab/>
        <w:t>Raffreddamento ad acqua – iniettori pompa a controllo elettronico.</w:t>
      </w:r>
    </w:p>
    <w:p w:rsidR="002031FA" w:rsidRPr="00184F80" w:rsidRDefault="002031FA" w:rsidP="009F4768">
      <w:pPr>
        <w:pStyle w:val="ListParagraph"/>
        <w:jc w:val="both"/>
        <w:rPr>
          <w:sz w:val="26"/>
          <w:szCs w:val="26"/>
        </w:rPr>
      </w:pPr>
      <w:r w:rsidRPr="00184F80">
        <w:rPr>
          <w:sz w:val="26"/>
          <w:szCs w:val="26"/>
        </w:rPr>
        <w:tab/>
        <w:t>Termoavviatore ed arricchitore.</w:t>
      </w:r>
    </w:p>
    <w:p w:rsidR="002031FA" w:rsidRPr="00184F80" w:rsidRDefault="002031FA" w:rsidP="009F4768">
      <w:pPr>
        <w:pStyle w:val="ListParagraph"/>
        <w:jc w:val="both"/>
        <w:rPr>
          <w:sz w:val="26"/>
          <w:szCs w:val="26"/>
        </w:rPr>
      </w:pPr>
      <w:r>
        <w:tab/>
      </w:r>
      <w:r w:rsidRPr="00184F80">
        <w:rPr>
          <w:sz w:val="26"/>
          <w:szCs w:val="26"/>
        </w:rPr>
        <w:t>Conforme alle direttive Euro 5</w:t>
      </w:r>
    </w:p>
    <w:p w:rsidR="002031FA" w:rsidRPr="00184F80" w:rsidRDefault="002031FA" w:rsidP="00D73A22">
      <w:pPr>
        <w:pStyle w:val="ListParagraph"/>
        <w:jc w:val="both"/>
        <w:rPr>
          <w:sz w:val="26"/>
          <w:szCs w:val="26"/>
        </w:rPr>
      </w:pPr>
      <w:r w:rsidRPr="00184F80">
        <w:rPr>
          <w:sz w:val="26"/>
          <w:szCs w:val="26"/>
        </w:rPr>
        <w:tab/>
        <w:t xml:space="preserve">Cilindrata di almeno cc 10.308 – alesaggio x corsa: 125 x </w:t>
      </w:r>
      <w:smartTag w:uri="urn:schemas-microsoft-com:office:smarttags" w:element="metricconverter">
        <w:smartTagPr>
          <w:attr w:name="ProductID" w:val="140 mm"/>
        </w:smartTagPr>
        <w:r w:rsidRPr="00184F80">
          <w:rPr>
            <w:sz w:val="26"/>
            <w:szCs w:val="26"/>
          </w:rPr>
          <w:t>140 mm</w:t>
        </w:r>
      </w:smartTag>
    </w:p>
    <w:p w:rsidR="002031FA" w:rsidRPr="00184F80" w:rsidRDefault="002031FA" w:rsidP="00D73A22">
      <w:pPr>
        <w:pStyle w:val="ListParagraph"/>
        <w:jc w:val="both"/>
        <w:rPr>
          <w:sz w:val="26"/>
          <w:szCs w:val="26"/>
        </w:rPr>
      </w:pPr>
      <w:r w:rsidRPr="00184F80">
        <w:rPr>
          <w:sz w:val="26"/>
          <w:szCs w:val="26"/>
        </w:rPr>
        <w:tab/>
        <w:t>Potenza massima CEE  kW almeno 309 (Cv 420) a 2.100 giri / min</w:t>
      </w:r>
    </w:p>
    <w:p w:rsidR="002031FA" w:rsidRPr="00184F80" w:rsidRDefault="002031FA" w:rsidP="00D73A22">
      <w:pPr>
        <w:pStyle w:val="ListParagraph"/>
        <w:jc w:val="both"/>
        <w:rPr>
          <w:sz w:val="26"/>
          <w:szCs w:val="26"/>
        </w:rPr>
      </w:pPr>
      <w:r w:rsidRPr="00184F80">
        <w:rPr>
          <w:sz w:val="26"/>
          <w:szCs w:val="26"/>
        </w:rPr>
        <w:tab/>
        <w:t>Coppia massima (CEE) Nm  almeno 1900 (kgm 194), a 1050 – 1550 giri /min</w:t>
      </w:r>
    </w:p>
    <w:p w:rsidR="002031FA" w:rsidRPr="00184F80" w:rsidRDefault="002031FA" w:rsidP="00D73A22">
      <w:pPr>
        <w:pStyle w:val="ListParagraph"/>
        <w:jc w:val="both"/>
        <w:rPr>
          <w:sz w:val="26"/>
          <w:szCs w:val="26"/>
        </w:rPr>
      </w:pPr>
      <w:r w:rsidRPr="00184F80">
        <w:rPr>
          <w:sz w:val="26"/>
          <w:szCs w:val="26"/>
        </w:rPr>
        <w:tab/>
        <w:t xml:space="preserve">Giri motore alla velocità di </w:t>
      </w:r>
      <w:smartTag w:uri="urn:schemas-microsoft-com:office:smarttags" w:element="metricconverter">
        <w:smartTagPr>
          <w:attr w:name="ProductID" w:val="90 km/h"/>
        </w:smartTagPr>
        <w:r w:rsidRPr="00184F80">
          <w:rPr>
            <w:sz w:val="26"/>
            <w:szCs w:val="26"/>
          </w:rPr>
          <w:t>90 km/h</w:t>
        </w:r>
      </w:smartTag>
      <w:r w:rsidRPr="00184F80">
        <w:rPr>
          <w:sz w:val="26"/>
          <w:szCs w:val="26"/>
        </w:rPr>
        <w:t xml:space="preserve"> (configurazione base)di almeno: 1.406 giri / min</w:t>
      </w:r>
    </w:p>
    <w:p w:rsidR="002031FA" w:rsidRPr="00184F80" w:rsidRDefault="002031FA" w:rsidP="009F4768">
      <w:pPr>
        <w:pStyle w:val="ListParagraph"/>
        <w:numPr>
          <w:ilvl w:val="0"/>
          <w:numId w:val="5"/>
        </w:numPr>
        <w:jc w:val="both"/>
        <w:rPr>
          <w:b/>
          <w:sz w:val="26"/>
          <w:szCs w:val="26"/>
        </w:rPr>
      </w:pPr>
      <w:r w:rsidRPr="00184F80">
        <w:rPr>
          <w:b/>
          <w:sz w:val="26"/>
          <w:szCs w:val="26"/>
        </w:rPr>
        <w:t>Cambio</w:t>
      </w:r>
    </w:p>
    <w:p w:rsidR="002031FA" w:rsidRDefault="002031FA" w:rsidP="00117F19">
      <w:pPr>
        <w:pStyle w:val="ListParagraph"/>
        <w:jc w:val="both"/>
        <w:rPr>
          <w:sz w:val="26"/>
          <w:szCs w:val="26"/>
        </w:rPr>
      </w:pPr>
      <w:r w:rsidRPr="00184F80">
        <w:rPr>
          <w:sz w:val="26"/>
          <w:szCs w:val="26"/>
        </w:rPr>
        <w:tab/>
        <w:t xml:space="preserve">16 marce + 2 rm </w:t>
      </w:r>
    </w:p>
    <w:p w:rsidR="002031FA" w:rsidRPr="00184F80" w:rsidRDefault="002031FA" w:rsidP="00117F19">
      <w:pPr>
        <w:pStyle w:val="ListParagraph"/>
        <w:jc w:val="both"/>
        <w:rPr>
          <w:b/>
          <w:sz w:val="26"/>
          <w:szCs w:val="26"/>
        </w:rPr>
      </w:pPr>
      <w:r w:rsidRPr="00184F80">
        <w:rPr>
          <w:b/>
          <w:sz w:val="26"/>
          <w:szCs w:val="26"/>
        </w:rPr>
        <w:t xml:space="preserve">Passo </w:t>
      </w:r>
      <w:smartTag w:uri="urn:schemas-microsoft-com:office:smarttags" w:element="metricconverter">
        <w:smartTagPr>
          <w:attr w:name="ProductID" w:val="4.500 mm"/>
        </w:smartTagPr>
        <w:r w:rsidRPr="00184F80">
          <w:rPr>
            <w:b/>
            <w:sz w:val="26"/>
            <w:szCs w:val="26"/>
          </w:rPr>
          <w:t>4.500 mm</w:t>
        </w:r>
      </w:smartTag>
      <w:r w:rsidRPr="00184F80">
        <w:rPr>
          <w:b/>
          <w:sz w:val="26"/>
          <w:szCs w:val="26"/>
        </w:rPr>
        <w:t xml:space="preserve"> </w:t>
      </w:r>
    </w:p>
    <w:p w:rsidR="002031FA" w:rsidRPr="00184F80" w:rsidRDefault="002031FA" w:rsidP="006B404C">
      <w:pPr>
        <w:pStyle w:val="ListParagraph"/>
        <w:numPr>
          <w:ilvl w:val="0"/>
          <w:numId w:val="5"/>
        </w:numPr>
        <w:jc w:val="both"/>
        <w:rPr>
          <w:b/>
          <w:sz w:val="26"/>
          <w:szCs w:val="26"/>
        </w:rPr>
      </w:pPr>
      <w:r w:rsidRPr="00184F80">
        <w:rPr>
          <w:b/>
          <w:sz w:val="26"/>
          <w:szCs w:val="26"/>
        </w:rPr>
        <w:t xml:space="preserve">Frizione </w:t>
      </w:r>
    </w:p>
    <w:p w:rsidR="002031FA" w:rsidRPr="00184F80" w:rsidRDefault="002031FA" w:rsidP="006B404C">
      <w:pPr>
        <w:pStyle w:val="ListParagraph"/>
        <w:ind w:left="709"/>
        <w:jc w:val="both"/>
        <w:rPr>
          <w:sz w:val="26"/>
          <w:szCs w:val="26"/>
        </w:rPr>
      </w:pPr>
      <w:r w:rsidRPr="00184F80">
        <w:rPr>
          <w:sz w:val="26"/>
          <w:szCs w:val="26"/>
        </w:rPr>
        <w:tab/>
        <w:t xml:space="preserve">Monodisco a secco a tiro con molla a diaframma. Diametro 16". Comando disinnesto </w:t>
      </w:r>
      <w:r w:rsidRPr="00184F80">
        <w:rPr>
          <w:sz w:val="26"/>
          <w:szCs w:val="26"/>
        </w:rPr>
        <w:tab/>
        <w:t xml:space="preserve">a pedale servoassistito. </w:t>
      </w:r>
    </w:p>
    <w:p w:rsidR="002031FA" w:rsidRPr="00184F80" w:rsidRDefault="002031FA" w:rsidP="006B404C">
      <w:pPr>
        <w:pStyle w:val="ListParagraph"/>
        <w:numPr>
          <w:ilvl w:val="0"/>
          <w:numId w:val="5"/>
        </w:numPr>
        <w:jc w:val="both"/>
        <w:rPr>
          <w:b/>
          <w:sz w:val="26"/>
          <w:szCs w:val="26"/>
        </w:rPr>
      </w:pPr>
      <w:r w:rsidRPr="00184F80">
        <w:rPr>
          <w:b/>
          <w:sz w:val="26"/>
          <w:szCs w:val="26"/>
        </w:rPr>
        <w:t xml:space="preserve">Guida </w:t>
      </w:r>
    </w:p>
    <w:p w:rsidR="002031FA" w:rsidRPr="00184F80" w:rsidRDefault="002031FA" w:rsidP="006B404C">
      <w:pPr>
        <w:pStyle w:val="ListParagraph"/>
        <w:tabs>
          <w:tab w:val="left" w:pos="1276"/>
        </w:tabs>
        <w:ind w:left="1276"/>
        <w:jc w:val="both"/>
        <w:rPr>
          <w:sz w:val="26"/>
          <w:szCs w:val="26"/>
        </w:rPr>
      </w:pPr>
      <w:r w:rsidRPr="00184F80">
        <w:rPr>
          <w:sz w:val="26"/>
          <w:szCs w:val="26"/>
        </w:rPr>
        <w:tab/>
        <w:t>Idraulica a circolazione di sfere.</w:t>
      </w:r>
    </w:p>
    <w:p w:rsidR="002031FA" w:rsidRPr="00184F80" w:rsidRDefault="002031FA" w:rsidP="006B404C">
      <w:pPr>
        <w:pStyle w:val="ListParagraph"/>
        <w:tabs>
          <w:tab w:val="left" w:pos="1276"/>
        </w:tabs>
        <w:ind w:left="1276"/>
        <w:jc w:val="both"/>
        <w:rPr>
          <w:sz w:val="26"/>
          <w:szCs w:val="26"/>
        </w:rPr>
      </w:pPr>
      <w:r w:rsidRPr="00184F80">
        <w:rPr>
          <w:sz w:val="26"/>
          <w:szCs w:val="26"/>
        </w:rPr>
        <w:tab/>
        <w:t>Volante regolabile in altezza ed inclinazione.</w:t>
      </w:r>
    </w:p>
    <w:p w:rsidR="002031FA" w:rsidRPr="00184F80" w:rsidRDefault="002031FA" w:rsidP="006B404C">
      <w:pPr>
        <w:pStyle w:val="ListParagraph"/>
        <w:tabs>
          <w:tab w:val="left" w:pos="1276"/>
        </w:tabs>
        <w:ind w:left="1276"/>
        <w:jc w:val="both"/>
        <w:rPr>
          <w:sz w:val="26"/>
          <w:szCs w:val="26"/>
        </w:rPr>
      </w:pPr>
      <w:r w:rsidRPr="00184F80">
        <w:rPr>
          <w:sz w:val="26"/>
          <w:szCs w:val="26"/>
        </w:rPr>
        <w:tab/>
        <w:t xml:space="preserve">Bloccasterzo. </w:t>
      </w:r>
    </w:p>
    <w:p w:rsidR="002031FA" w:rsidRPr="00184F80" w:rsidRDefault="002031FA" w:rsidP="006B404C">
      <w:pPr>
        <w:pStyle w:val="ListParagraph"/>
        <w:numPr>
          <w:ilvl w:val="0"/>
          <w:numId w:val="5"/>
        </w:numPr>
        <w:jc w:val="both"/>
        <w:rPr>
          <w:b/>
          <w:sz w:val="26"/>
          <w:szCs w:val="26"/>
        </w:rPr>
      </w:pPr>
      <w:r w:rsidRPr="00184F80">
        <w:rPr>
          <w:b/>
          <w:sz w:val="26"/>
          <w:szCs w:val="26"/>
        </w:rPr>
        <w:t xml:space="preserve">Telaio </w:t>
      </w:r>
    </w:p>
    <w:p w:rsidR="002031FA" w:rsidRDefault="002031FA" w:rsidP="00117F19">
      <w:pPr>
        <w:pStyle w:val="ListParagraph"/>
        <w:tabs>
          <w:tab w:val="left" w:pos="1276"/>
        </w:tabs>
        <w:ind w:left="1276"/>
        <w:jc w:val="both"/>
        <w:rPr>
          <w:sz w:val="26"/>
          <w:szCs w:val="26"/>
        </w:rPr>
      </w:pPr>
      <w:r w:rsidRPr="00184F80">
        <w:rPr>
          <w:sz w:val="26"/>
          <w:szCs w:val="26"/>
        </w:rPr>
        <w:tab/>
        <w:t xml:space="preserve">Longheroni in acciaio con sezione a “C” collegati da traverse intermedie chiodate; </w:t>
      </w:r>
      <w:r w:rsidRPr="00184F80">
        <w:rPr>
          <w:sz w:val="26"/>
          <w:szCs w:val="26"/>
        </w:rPr>
        <w:tab/>
        <w:t xml:space="preserve">traverse anteriore e posteriore imbullonate. Larghezza: </w:t>
      </w:r>
      <w:smartTag w:uri="urn:schemas-microsoft-com:office:smarttags" w:element="metricconverter">
        <w:smartTagPr>
          <w:attr w:name="ProductID" w:val="770 mm"/>
        </w:smartTagPr>
        <w:r w:rsidRPr="00184F80">
          <w:rPr>
            <w:sz w:val="26"/>
            <w:szCs w:val="26"/>
          </w:rPr>
          <w:t>770 mm</w:t>
        </w:r>
      </w:smartTag>
      <w:r w:rsidRPr="00184F80">
        <w:rPr>
          <w:sz w:val="26"/>
          <w:szCs w:val="26"/>
        </w:rPr>
        <w:t xml:space="preserve">. Dimensioni interne </w:t>
      </w:r>
      <w:r w:rsidRPr="00184F80">
        <w:rPr>
          <w:sz w:val="26"/>
          <w:szCs w:val="26"/>
        </w:rPr>
        <w:tab/>
        <w:t>longherone 289x80 mm parte centrale 199x80 mm sb</w:t>
      </w:r>
      <w:r>
        <w:rPr>
          <w:sz w:val="26"/>
          <w:szCs w:val="26"/>
        </w:rPr>
        <w:t xml:space="preserve">alzo posteriore Spessore </w:t>
      </w:r>
      <w:r>
        <w:rPr>
          <w:sz w:val="26"/>
          <w:szCs w:val="26"/>
        </w:rPr>
        <w:tab/>
        <w:t>6,7mm.</w:t>
      </w:r>
      <w:r w:rsidRPr="00184F80">
        <w:rPr>
          <w:sz w:val="26"/>
          <w:szCs w:val="26"/>
        </w:rPr>
        <w:t xml:space="preserve"> </w:t>
      </w:r>
    </w:p>
    <w:p w:rsidR="002031FA" w:rsidRPr="00117F19" w:rsidRDefault="002031FA" w:rsidP="00117F19">
      <w:pPr>
        <w:pStyle w:val="ListParagraph"/>
        <w:tabs>
          <w:tab w:val="left" w:pos="1276"/>
        </w:tabs>
        <w:ind w:left="1276" w:hanging="567"/>
        <w:jc w:val="both"/>
        <w:rPr>
          <w:sz w:val="26"/>
          <w:szCs w:val="26"/>
        </w:rPr>
      </w:pPr>
      <w:r w:rsidRPr="00184F80">
        <w:rPr>
          <w:b/>
          <w:sz w:val="26"/>
          <w:szCs w:val="26"/>
        </w:rPr>
        <w:t xml:space="preserve">Assale </w:t>
      </w:r>
    </w:p>
    <w:p w:rsidR="002031FA" w:rsidRPr="00184F80" w:rsidRDefault="002031FA" w:rsidP="006B404C">
      <w:pPr>
        <w:pStyle w:val="ListParagraph"/>
        <w:ind w:left="1276"/>
        <w:jc w:val="both"/>
        <w:rPr>
          <w:sz w:val="26"/>
          <w:szCs w:val="26"/>
        </w:rPr>
      </w:pPr>
      <w:r w:rsidRPr="00184F80">
        <w:rPr>
          <w:sz w:val="26"/>
          <w:szCs w:val="26"/>
        </w:rPr>
        <w:tab/>
        <w:t>In acciaio stampato con sezione a doppio “T”.</w:t>
      </w:r>
    </w:p>
    <w:p w:rsidR="002031FA" w:rsidRPr="00184F80" w:rsidRDefault="002031FA" w:rsidP="006B404C">
      <w:pPr>
        <w:pStyle w:val="ListParagraph"/>
        <w:ind w:left="1276"/>
        <w:jc w:val="both"/>
        <w:rPr>
          <w:sz w:val="26"/>
          <w:szCs w:val="26"/>
        </w:rPr>
      </w:pPr>
      <w:r w:rsidRPr="00184F80">
        <w:rPr>
          <w:sz w:val="26"/>
          <w:szCs w:val="26"/>
        </w:rPr>
        <w:tab/>
        <w:t>Lubrificazione mozzi ad olio.</w:t>
      </w:r>
    </w:p>
    <w:p w:rsidR="002031FA" w:rsidRPr="00184F80" w:rsidRDefault="002031FA" w:rsidP="006B404C">
      <w:pPr>
        <w:pStyle w:val="ListParagraph"/>
        <w:numPr>
          <w:ilvl w:val="0"/>
          <w:numId w:val="5"/>
        </w:numPr>
        <w:jc w:val="both"/>
        <w:rPr>
          <w:b/>
          <w:sz w:val="26"/>
          <w:szCs w:val="26"/>
        </w:rPr>
      </w:pPr>
      <w:r w:rsidRPr="00184F80">
        <w:rPr>
          <w:b/>
          <w:sz w:val="26"/>
          <w:szCs w:val="26"/>
        </w:rPr>
        <w:t xml:space="preserve">Ponte </w:t>
      </w:r>
    </w:p>
    <w:p w:rsidR="002031FA" w:rsidRPr="00184F80" w:rsidRDefault="002031FA" w:rsidP="006B404C">
      <w:pPr>
        <w:pStyle w:val="ListParagraph"/>
        <w:ind w:left="1276"/>
        <w:jc w:val="both"/>
        <w:rPr>
          <w:sz w:val="26"/>
          <w:szCs w:val="26"/>
        </w:rPr>
      </w:pPr>
      <w:r w:rsidRPr="00184F80">
        <w:rPr>
          <w:sz w:val="26"/>
          <w:szCs w:val="26"/>
        </w:rPr>
        <w:tab/>
        <w:t xml:space="preserve">Portante a semplice riduzione. Lubrificazione mozzi ad olio. Bloccaggio </w:t>
      </w:r>
      <w:r w:rsidRPr="00184F80">
        <w:rPr>
          <w:sz w:val="26"/>
          <w:szCs w:val="26"/>
        </w:rPr>
        <w:tab/>
        <w:t>differenziale.</w:t>
      </w:r>
    </w:p>
    <w:p w:rsidR="002031FA" w:rsidRPr="00184F80" w:rsidRDefault="002031FA" w:rsidP="006B404C">
      <w:pPr>
        <w:pStyle w:val="ListParagraph"/>
        <w:numPr>
          <w:ilvl w:val="0"/>
          <w:numId w:val="5"/>
        </w:numPr>
        <w:jc w:val="both"/>
        <w:rPr>
          <w:b/>
          <w:sz w:val="26"/>
          <w:szCs w:val="26"/>
        </w:rPr>
      </w:pPr>
      <w:r w:rsidRPr="00184F80">
        <w:rPr>
          <w:b/>
          <w:sz w:val="26"/>
          <w:szCs w:val="26"/>
        </w:rPr>
        <w:t xml:space="preserve">3° Asse </w:t>
      </w:r>
    </w:p>
    <w:p w:rsidR="002031FA" w:rsidRPr="00184F80" w:rsidRDefault="002031FA" w:rsidP="006B404C">
      <w:pPr>
        <w:pStyle w:val="ListParagraph"/>
        <w:ind w:left="1276"/>
        <w:jc w:val="both"/>
        <w:rPr>
          <w:sz w:val="26"/>
          <w:szCs w:val="26"/>
        </w:rPr>
      </w:pPr>
      <w:r w:rsidRPr="00184F80">
        <w:rPr>
          <w:sz w:val="26"/>
          <w:szCs w:val="26"/>
        </w:rPr>
        <w:tab/>
        <w:t xml:space="preserve">In acciaio stampato con ruote singole a sterzatura comandata. Lubrificazione mozzi </w:t>
      </w:r>
      <w:r w:rsidRPr="00184F80">
        <w:rPr>
          <w:sz w:val="26"/>
          <w:szCs w:val="26"/>
        </w:rPr>
        <w:tab/>
        <w:t xml:space="preserve">ad olio. </w:t>
      </w:r>
    </w:p>
    <w:p w:rsidR="002031FA" w:rsidRPr="00184F80" w:rsidRDefault="002031FA" w:rsidP="006B404C">
      <w:pPr>
        <w:pStyle w:val="ListParagraph"/>
        <w:numPr>
          <w:ilvl w:val="0"/>
          <w:numId w:val="5"/>
        </w:numPr>
        <w:jc w:val="both"/>
        <w:rPr>
          <w:b/>
          <w:sz w:val="26"/>
          <w:szCs w:val="26"/>
        </w:rPr>
      </w:pPr>
      <w:r w:rsidRPr="00184F80">
        <w:rPr>
          <w:b/>
          <w:sz w:val="26"/>
          <w:szCs w:val="26"/>
        </w:rPr>
        <w:t>Sospensioni</w:t>
      </w:r>
    </w:p>
    <w:p w:rsidR="002031FA" w:rsidRPr="00184F80" w:rsidRDefault="002031FA" w:rsidP="006B404C">
      <w:pPr>
        <w:pStyle w:val="ListParagraph"/>
        <w:jc w:val="both"/>
        <w:rPr>
          <w:sz w:val="26"/>
          <w:szCs w:val="26"/>
        </w:rPr>
      </w:pPr>
      <w:r w:rsidRPr="00184F80">
        <w:rPr>
          <w:sz w:val="26"/>
          <w:szCs w:val="26"/>
        </w:rPr>
        <w:tab/>
        <w:t>Anteriori: Molle a balestra paraboliche, a semplice flessibilità.</w:t>
      </w:r>
    </w:p>
    <w:p w:rsidR="002031FA" w:rsidRPr="00184F80" w:rsidRDefault="002031FA" w:rsidP="006B404C">
      <w:pPr>
        <w:pStyle w:val="ListParagraph"/>
        <w:jc w:val="both"/>
        <w:rPr>
          <w:sz w:val="26"/>
          <w:szCs w:val="26"/>
        </w:rPr>
      </w:pPr>
      <w:r w:rsidRPr="00184F80">
        <w:rPr>
          <w:sz w:val="26"/>
          <w:szCs w:val="26"/>
        </w:rPr>
        <w:tab/>
        <w:t xml:space="preserve">Barra stabilizzatrice e ammortizzatori telescopici idraulici.  </w:t>
      </w:r>
    </w:p>
    <w:p w:rsidR="002031FA" w:rsidRPr="00184F80" w:rsidRDefault="002031FA" w:rsidP="006B404C">
      <w:pPr>
        <w:pStyle w:val="ListParagraph"/>
        <w:jc w:val="both"/>
        <w:rPr>
          <w:sz w:val="26"/>
          <w:szCs w:val="26"/>
        </w:rPr>
      </w:pPr>
      <w:r w:rsidRPr="00184F80">
        <w:rPr>
          <w:sz w:val="26"/>
          <w:szCs w:val="26"/>
        </w:rPr>
        <w:tab/>
        <w:t xml:space="preserve">Posteriori: 4 molle ad aria sul ponte 2 molle ad aria sul 3° asse escursione: +100/-80 </w:t>
      </w:r>
      <w:r w:rsidRPr="00184F80">
        <w:rPr>
          <w:sz w:val="26"/>
          <w:szCs w:val="26"/>
        </w:rPr>
        <w:tab/>
        <w:t xml:space="preserve">mm. Barra stabilizzatrice e ammortizzatori telescopici idraulici. Controllo elettronico </w:t>
      </w:r>
      <w:r w:rsidRPr="00184F80">
        <w:rPr>
          <w:sz w:val="26"/>
          <w:szCs w:val="26"/>
        </w:rPr>
        <w:tab/>
        <w:t xml:space="preserve">(ECAS) con comando di regolazione mobile e funzione di autodiagnosi. </w:t>
      </w:r>
    </w:p>
    <w:p w:rsidR="002031FA" w:rsidRPr="00184F80" w:rsidRDefault="002031FA" w:rsidP="006B404C">
      <w:pPr>
        <w:pStyle w:val="ListParagraph"/>
        <w:numPr>
          <w:ilvl w:val="0"/>
          <w:numId w:val="5"/>
        </w:numPr>
        <w:jc w:val="both"/>
        <w:rPr>
          <w:b/>
          <w:sz w:val="26"/>
          <w:szCs w:val="26"/>
        </w:rPr>
      </w:pPr>
      <w:r w:rsidRPr="00184F80">
        <w:rPr>
          <w:b/>
          <w:sz w:val="26"/>
          <w:szCs w:val="26"/>
        </w:rPr>
        <w:t>Pneumatici</w:t>
      </w:r>
    </w:p>
    <w:p w:rsidR="002031FA" w:rsidRPr="00184F80" w:rsidRDefault="002031FA" w:rsidP="006B404C">
      <w:pPr>
        <w:pStyle w:val="ListParagraph"/>
        <w:jc w:val="both"/>
        <w:rPr>
          <w:sz w:val="26"/>
          <w:szCs w:val="26"/>
        </w:rPr>
      </w:pPr>
      <w:r w:rsidRPr="00184F80">
        <w:rPr>
          <w:sz w:val="26"/>
          <w:szCs w:val="26"/>
        </w:rPr>
        <w:tab/>
        <w:t>Asse anteriore singoli. Ponte posteriore gemellati. 3° asse posteriore singoli.</w:t>
      </w:r>
    </w:p>
    <w:p w:rsidR="002031FA" w:rsidRPr="00184F80" w:rsidRDefault="002031FA" w:rsidP="006B404C">
      <w:pPr>
        <w:pStyle w:val="ListParagraph"/>
        <w:jc w:val="both"/>
        <w:rPr>
          <w:sz w:val="26"/>
          <w:szCs w:val="26"/>
        </w:rPr>
      </w:pPr>
      <w:r w:rsidRPr="00184F80">
        <w:rPr>
          <w:sz w:val="26"/>
          <w:szCs w:val="26"/>
        </w:rPr>
        <w:tab/>
        <w:t>Pneumatici di serie: 315/80R22,5</w:t>
      </w:r>
    </w:p>
    <w:p w:rsidR="002031FA" w:rsidRPr="00184F80" w:rsidRDefault="002031FA" w:rsidP="006B404C">
      <w:pPr>
        <w:pStyle w:val="ListParagraph"/>
        <w:numPr>
          <w:ilvl w:val="0"/>
          <w:numId w:val="5"/>
        </w:numPr>
        <w:jc w:val="both"/>
        <w:rPr>
          <w:b/>
          <w:sz w:val="26"/>
          <w:szCs w:val="26"/>
        </w:rPr>
      </w:pPr>
      <w:r w:rsidRPr="00184F80">
        <w:rPr>
          <w:b/>
          <w:sz w:val="26"/>
          <w:szCs w:val="26"/>
        </w:rPr>
        <w:t xml:space="preserve">Impianto elettrico </w:t>
      </w:r>
    </w:p>
    <w:p w:rsidR="002031FA" w:rsidRPr="00184F80" w:rsidRDefault="002031FA" w:rsidP="006B404C">
      <w:pPr>
        <w:pStyle w:val="ListParagraph"/>
        <w:jc w:val="both"/>
        <w:rPr>
          <w:sz w:val="26"/>
          <w:szCs w:val="26"/>
        </w:rPr>
      </w:pPr>
      <w:r w:rsidRPr="00184F80">
        <w:rPr>
          <w:sz w:val="26"/>
          <w:szCs w:val="26"/>
        </w:rPr>
        <w:tab/>
        <w:t xml:space="preserve">Tensione: 24V </w:t>
      </w:r>
    </w:p>
    <w:p w:rsidR="002031FA" w:rsidRPr="00184F80" w:rsidRDefault="002031FA" w:rsidP="006B404C">
      <w:pPr>
        <w:pStyle w:val="ListParagraph"/>
        <w:jc w:val="both"/>
        <w:rPr>
          <w:sz w:val="26"/>
          <w:szCs w:val="26"/>
        </w:rPr>
      </w:pPr>
      <w:r w:rsidRPr="00184F80">
        <w:rPr>
          <w:sz w:val="26"/>
          <w:szCs w:val="26"/>
        </w:rPr>
        <w:tab/>
        <w:t xml:space="preserve">Batterie: 2 da 170Ah (12V) </w:t>
      </w:r>
    </w:p>
    <w:p w:rsidR="002031FA" w:rsidRPr="00184F80" w:rsidRDefault="002031FA" w:rsidP="006B404C">
      <w:pPr>
        <w:pStyle w:val="ListParagraph"/>
        <w:jc w:val="both"/>
        <w:rPr>
          <w:sz w:val="26"/>
          <w:szCs w:val="26"/>
        </w:rPr>
      </w:pPr>
      <w:r w:rsidRPr="00184F80">
        <w:rPr>
          <w:sz w:val="26"/>
          <w:szCs w:val="26"/>
        </w:rPr>
        <w:tab/>
        <w:t xml:space="preserve">Alternatore: 28V - 90A </w:t>
      </w:r>
    </w:p>
    <w:p w:rsidR="002031FA" w:rsidRPr="00184F80" w:rsidRDefault="002031FA" w:rsidP="006B404C">
      <w:pPr>
        <w:pStyle w:val="ListParagraph"/>
        <w:jc w:val="both"/>
        <w:rPr>
          <w:sz w:val="26"/>
          <w:szCs w:val="26"/>
        </w:rPr>
      </w:pPr>
      <w:r w:rsidRPr="00184F80">
        <w:rPr>
          <w:sz w:val="26"/>
          <w:szCs w:val="26"/>
        </w:rPr>
        <w:tab/>
        <w:t>Motorino d’avviamento: 24V – 4,5kW</w:t>
      </w:r>
    </w:p>
    <w:p w:rsidR="002031FA" w:rsidRPr="00184F80" w:rsidRDefault="002031FA" w:rsidP="006B404C">
      <w:pPr>
        <w:pStyle w:val="ListParagraph"/>
        <w:numPr>
          <w:ilvl w:val="0"/>
          <w:numId w:val="5"/>
        </w:numPr>
        <w:jc w:val="both"/>
        <w:rPr>
          <w:b/>
          <w:sz w:val="26"/>
          <w:szCs w:val="26"/>
        </w:rPr>
      </w:pPr>
      <w:r w:rsidRPr="00184F80">
        <w:rPr>
          <w:b/>
          <w:sz w:val="26"/>
          <w:szCs w:val="26"/>
        </w:rPr>
        <w:t>Impianto frenante</w:t>
      </w:r>
    </w:p>
    <w:p w:rsidR="002031FA" w:rsidRPr="00184F80" w:rsidRDefault="002031FA" w:rsidP="006B404C">
      <w:pPr>
        <w:pStyle w:val="ListParagraph"/>
        <w:jc w:val="both"/>
        <w:rPr>
          <w:sz w:val="26"/>
          <w:szCs w:val="26"/>
        </w:rPr>
      </w:pPr>
      <w:r w:rsidRPr="00184F80">
        <w:rPr>
          <w:sz w:val="26"/>
          <w:szCs w:val="26"/>
        </w:rPr>
        <w:tab/>
        <w:t xml:space="preserve">Freno di servizio </w:t>
      </w:r>
    </w:p>
    <w:p w:rsidR="002031FA" w:rsidRPr="00184F80" w:rsidRDefault="002031FA" w:rsidP="006B404C">
      <w:pPr>
        <w:pStyle w:val="ListParagraph"/>
        <w:jc w:val="both"/>
        <w:rPr>
          <w:sz w:val="26"/>
          <w:szCs w:val="26"/>
        </w:rPr>
      </w:pPr>
      <w:r w:rsidRPr="00184F80">
        <w:rPr>
          <w:sz w:val="26"/>
          <w:szCs w:val="26"/>
        </w:rPr>
        <w:tab/>
        <w:t xml:space="preserve">Sistema pneumatico a 2 circuiti indipendenti con sistema antibloccaggio (ABS) e </w:t>
      </w:r>
      <w:r w:rsidRPr="00184F80">
        <w:rPr>
          <w:sz w:val="26"/>
          <w:szCs w:val="26"/>
        </w:rPr>
        <w:tab/>
        <w:t xml:space="preserve">correttore di frenata elettronico (EBL). </w:t>
      </w:r>
    </w:p>
    <w:p w:rsidR="002031FA" w:rsidRPr="00184F80" w:rsidRDefault="002031FA" w:rsidP="009F4768">
      <w:pPr>
        <w:pStyle w:val="ListParagraph"/>
        <w:jc w:val="both"/>
        <w:rPr>
          <w:sz w:val="26"/>
          <w:szCs w:val="26"/>
        </w:rPr>
      </w:pPr>
      <w:r w:rsidRPr="00184F80">
        <w:rPr>
          <w:sz w:val="26"/>
          <w:szCs w:val="26"/>
        </w:rPr>
        <w:tab/>
        <w:t xml:space="preserve">Componenti principali: </w:t>
      </w:r>
    </w:p>
    <w:p w:rsidR="002031FA" w:rsidRPr="00184F80" w:rsidRDefault="002031FA" w:rsidP="009F4768">
      <w:pPr>
        <w:pStyle w:val="ListParagraph"/>
        <w:jc w:val="both"/>
        <w:rPr>
          <w:sz w:val="26"/>
          <w:szCs w:val="26"/>
        </w:rPr>
      </w:pPr>
      <w:r w:rsidRPr="00184F80">
        <w:rPr>
          <w:sz w:val="26"/>
          <w:szCs w:val="26"/>
        </w:rPr>
        <w:tab/>
        <w:t xml:space="preserve">  • Freni anteriori e posteriori a disco autoventilanti con pinze flottanti (diametro   </w:t>
      </w:r>
    </w:p>
    <w:p w:rsidR="002031FA" w:rsidRPr="00184F80" w:rsidRDefault="002031FA" w:rsidP="009F4768">
      <w:pPr>
        <w:pStyle w:val="ListParagraph"/>
        <w:jc w:val="both"/>
        <w:rPr>
          <w:sz w:val="26"/>
          <w:szCs w:val="26"/>
        </w:rPr>
      </w:pPr>
      <w:r w:rsidRPr="00184F80">
        <w:rPr>
          <w:sz w:val="26"/>
          <w:szCs w:val="26"/>
        </w:rPr>
        <w:t xml:space="preserve">    </w:t>
      </w:r>
      <w:r w:rsidRPr="00184F80">
        <w:rPr>
          <w:sz w:val="26"/>
          <w:szCs w:val="26"/>
        </w:rPr>
        <w:tab/>
        <w:t xml:space="preserve">    dischi: 432mm) </w:t>
      </w:r>
    </w:p>
    <w:p w:rsidR="002031FA" w:rsidRPr="00184F80" w:rsidRDefault="002031FA" w:rsidP="009F4768">
      <w:pPr>
        <w:pStyle w:val="ListParagraph"/>
        <w:jc w:val="both"/>
        <w:rPr>
          <w:sz w:val="26"/>
          <w:szCs w:val="26"/>
        </w:rPr>
      </w:pPr>
      <w:r w:rsidRPr="00184F80">
        <w:rPr>
          <w:sz w:val="26"/>
          <w:szCs w:val="26"/>
        </w:rPr>
        <w:tab/>
        <w:t xml:space="preserve">  • Compressore bicilindrico da 630 cc. </w:t>
      </w:r>
    </w:p>
    <w:p w:rsidR="002031FA" w:rsidRPr="00184F80" w:rsidRDefault="002031FA" w:rsidP="009F4768">
      <w:pPr>
        <w:pStyle w:val="ListParagraph"/>
        <w:jc w:val="both"/>
        <w:rPr>
          <w:sz w:val="26"/>
          <w:szCs w:val="26"/>
        </w:rPr>
      </w:pPr>
      <w:r w:rsidRPr="00184F80">
        <w:rPr>
          <w:sz w:val="26"/>
          <w:szCs w:val="26"/>
        </w:rPr>
        <w:tab/>
        <w:t xml:space="preserve">  • Essiccatore aria riscaldato con gruppo regolatore di pressione integrato (APU).  </w:t>
      </w:r>
    </w:p>
    <w:p w:rsidR="002031FA" w:rsidRPr="00184F80" w:rsidRDefault="002031FA" w:rsidP="009F4768">
      <w:pPr>
        <w:pStyle w:val="ListParagraph"/>
        <w:jc w:val="both"/>
        <w:rPr>
          <w:sz w:val="26"/>
          <w:szCs w:val="26"/>
        </w:rPr>
      </w:pPr>
      <w:r w:rsidRPr="00184F80">
        <w:rPr>
          <w:sz w:val="26"/>
          <w:szCs w:val="26"/>
        </w:rPr>
        <w:tab/>
        <w:t xml:space="preserve">Freno di soccorso </w:t>
      </w:r>
    </w:p>
    <w:p w:rsidR="002031FA" w:rsidRPr="00184F80" w:rsidRDefault="002031FA" w:rsidP="009F4768">
      <w:pPr>
        <w:pStyle w:val="ListParagraph"/>
        <w:jc w:val="both"/>
        <w:rPr>
          <w:sz w:val="26"/>
          <w:szCs w:val="26"/>
        </w:rPr>
      </w:pPr>
      <w:r w:rsidRPr="00184F80">
        <w:rPr>
          <w:sz w:val="26"/>
          <w:szCs w:val="26"/>
        </w:rPr>
        <w:tab/>
        <w:t xml:space="preserve">Conglobato con il freno di stazionamento </w:t>
      </w:r>
    </w:p>
    <w:p w:rsidR="002031FA" w:rsidRPr="00184F80" w:rsidRDefault="002031FA" w:rsidP="009F4768">
      <w:pPr>
        <w:pStyle w:val="ListParagraph"/>
        <w:jc w:val="both"/>
        <w:rPr>
          <w:sz w:val="26"/>
          <w:szCs w:val="26"/>
        </w:rPr>
      </w:pPr>
      <w:r w:rsidRPr="00184F80">
        <w:rPr>
          <w:sz w:val="26"/>
          <w:szCs w:val="26"/>
        </w:rPr>
        <w:tab/>
        <w:t xml:space="preserve">Freno di stazionamento, meccanico con cilindri a molla agente sulle ruote posteriori, </w:t>
      </w:r>
      <w:r w:rsidRPr="00184F80">
        <w:rPr>
          <w:sz w:val="26"/>
          <w:szCs w:val="26"/>
        </w:rPr>
        <w:tab/>
        <w:t xml:space="preserve">con comando </w:t>
      </w:r>
      <w:r w:rsidRPr="00184F80">
        <w:rPr>
          <w:sz w:val="26"/>
          <w:szCs w:val="26"/>
        </w:rPr>
        <w:tab/>
        <w:t xml:space="preserve">pneumatico a mano.  </w:t>
      </w:r>
    </w:p>
    <w:p w:rsidR="002031FA" w:rsidRPr="00184F80" w:rsidRDefault="002031FA" w:rsidP="009F4768">
      <w:pPr>
        <w:pStyle w:val="ListParagraph"/>
        <w:jc w:val="both"/>
        <w:rPr>
          <w:sz w:val="26"/>
          <w:szCs w:val="26"/>
        </w:rPr>
      </w:pPr>
      <w:r w:rsidRPr="00184F80">
        <w:rPr>
          <w:sz w:val="26"/>
          <w:szCs w:val="26"/>
        </w:rPr>
        <w:tab/>
        <w:t xml:space="preserve">Freno motore a decompressione  con comando a triplice </w:t>
      </w:r>
      <w:r w:rsidRPr="00184F80">
        <w:rPr>
          <w:sz w:val="26"/>
          <w:szCs w:val="26"/>
        </w:rPr>
        <w:tab/>
        <w:t xml:space="preserve">attivazione. </w:t>
      </w:r>
    </w:p>
    <w:p w:rsidR="002031FA" w:rsidRPr="00184F80" w:rsidRDefault="002031FA" w:rsidP="006B404C">
      <w:pPr>
        <w:pStyle w:val="ListParagraph"/>
        <w:numPr>
          <w:ilvl w:val="0"/>
          <w:numId w:val="5"/>
        </w:numPr>
        <w:jc w:val="both"/>
        <w:rPr>
          <w:b/>
          <w:sz w:val="26"/>
          <w:szCs w:val="26"/>
        </w:rPr>
      </w:pPr>
      <w:r w:rsidRPr="00184F80">
        <w:rPr>
          <w:b/>
          <w:sz w:val="26"/>
          <w:szCs w:val="26"/>
        </w:rPr>
        <w:t xml:space="preserve">Dispositivo S.C.R. </w:t>
      </w:r>
    </w:p>
    <w:p w:rsidR="002031FA" w:rsidRPr="00184F80" w:rsidRDefault="002031FA" w:rsidP="009F4768">
      <w:pPr>
        <w:pStyle w:val="ListParagraph"/>
        <w:jc w:val="both"/>
        <w:rPr>
          <w:sz w:val="26"/>
          <w:szCs w:val="26"/>
        </w:rPr>
      </w:pPr>
      <w:r w:rsidRPr="00184F80">
        <w:rPr>
          <w:sz w:val="26"/>
          <w:szCs w:val="26"/>
        </w:rPr>
        <w:tab/>
        <w:t xml:space="preserve">Serbatoio AdBlue riscaldato su lato Dx </w:t>
      </w:r>
    </w:p>
    <w:p w:rsidR="002031FA" w:rsidRPr="00184F80" w:rsidRDefault="002031FA" w:rsidP="009F4768">
      <w:pPr>
        <w:pStyle w:val="ListParagraph"/>
        <w:jc w:val="both"/>
        <w:rPr>
          <w:sz w:val="26"/>
          <w:szCs w:val="26"/>
        </w:rPr>
      </w:pPr>
      <w:r w:rsidRPr="00184F80">
        <w:rPr>
          <w:sz w:val="26"/>
          <w:szCs w:val="26"/>
        </w:rPr>
        <w:tab/>
        <w:t>Catalizzatore su lato Sx</w:t>
      </w:r>
    </w:p>
    <w:p w:rsidR="002031FA" w:rsidRPr="00184F80" w:rsidRDefault="002031FA" w:rsidP="009F4768">
      <w:pPr>
        <w:pStyle w:val="ListParagraph"/>
        <w:jc w:val="both"/>
        <w:rPr>
          <w:sz w:val="26"/>
          <w:szCs w:val="26"/>
        </w:rPr>
      </w:pPr>
      <w:r w:rsidRPr="00184F80">
        <w:rPr>
          <w:sz w:val="26"/>
          <w:szCs w:val="26"/>
        </w:rPr>
        <w:tab/>
        <w:t>Modulo di dosaggio</w:t>
      </w:r>
    </w:p>
    <w:p w:rsidR="002031FA" w:rsidRPr="00184F80" w:rsidRDefault="002031FA" w:rsidP="009F4768">
      <w:pPr>
        <w:pStyle w:val="ListParagraph"/>
        <w:jc w:val="both"/>
        <w:rPr>
          <w:sz w:val="26"/>
          <w:szCs w:val="26"/>
        </w:rPr>
      </w:pPr>
      <w:r w:rsidRPr="00184F80">
        <w:rPr>
          <w:sz w:val="26"/>
          <w:szCs w:val="26"/>
        </w:rPr>
        <w:tab/>
        <w:t xml:space="preserve">Livello AdBlue e spia segnalazione anomalie </w:t>
      </w:r>
    </w:p>
    <w:p w:rsidR="002031FA" w:rsidRPr="00184F80" w:rsidRDefault="002031FA" w:rsidP="006B404C">
      <w:pPr>
        <w:pStyle w:val="ListParagraph"/>
        <w:numPr>
          <w:ilvl w:val="0"/>
          <w:numId w:val="5"/>
        </w:numPr>
        <w:jc w:val="both"/>
        <w:rPr>
          <w:b/>
          <w:sz w:val="26"/>
          <w:szCs w:val="26"/>
        </w:rPr>
      </w:pPr>
      <w:r w:rsidRPr="00184F80">
        <w:rPr>
          <w:b/>
          <w:sz w:val="26"/>
          <w:szCs w:val="26"/>
        </w:rPr>
        <w:t xml:space="preserve">Cabina </w:t>
      </w:r>
    </w:p>
    <w:p w:rsidR="002031FA" w:rsidRPr="00184F80" w:rsidRDefault="002031FA" w:rsidP="009F4768">
      <w:pPr>
        <w:pStyle w:val="ListParagraph"/>
        <w:jc w:val="both"/>
        <w:rPr>
          <w:sz w:val="26"/>
          <w:szCs w:val="26"/>
        </w:rPr>
      </w:pPr>
      <w:r w:rsidRPr="00184F80">
        <w:rPr>
          <w:sz w:val="26"/>
          <w:szCs w:val="26"/>
        </w:rPr>
        <w:tab/>
        <w:t>Ribaltabile idraulicamente a 60°, Sospensione meccanica su 4 punti.</w:t>
      </w:r>
    </w:p>
    <w:p w:rsidR="002031FA" w:rsidRPr="00184F80" w:rsidRDefault="002031FA" w:rsidP="009F4768">
      <w:pPr>
        <w:pStyle w:val="ListParagraph"/>
        <w:jc w:val="both"/>
        <w:rPr>
          <w:sz w:val="26"/>
          <w:szCs w:val="26"/>
        </w:rPr>
      </w:pPr>
      <w:r w:rsidRPr="00184F80">
        <w:rPr>
          <w:sz w:val="26"/>
          <w:szCs w:val="26"/>
        </w:rPr>
        <w:tab/>
        <w:t>Gradini di salita illuminati, Retrovisori riscaldabili elettricamente.</w:t>
      </w:r>
    </w:p>
    <w:p w:rsidR="002031FA" w:rsidRPr="00184F80" w:rsidRDefault="002031FA" w:rsidP="009F4768">
      <w:pPr>
        <w:pStyle w:val="ListParagraph"/>
        <w:jc w:val="both"/>
        <w:rPr>
          <w:sz w:val="26"/>
          <w:szCs w:val="26"/>
        </w:rPr>
      </w:pPr>
      <w:r w:rsidRPr="00184F80">
        <w:rPr>
          <w:sz w:val="26"/>
          <w:szCs w:val="26"/>
        </w:rPr>
        <w:tab/>
        <w:t>Alzacristalli elettrici.</w:t>
      </w:r>
    </w:p>
    <w:p w:rsidR="002031FA" w:rsidRPr="00184F80" w:rsidRDefault="002031FA" w:rsidP="009F4768">
      <w:pPr>
        <w:pStyle w:val="ListParagraph"/>
        <w:jc w:val="both"/>
        <w:rPr>
          <w:sz w:val="26"/>
          <w:szCs w:val="26"/>
        </w:rPr>
      </w:pPr>
      <w:r w:rsidRPr="00184F80">
        <w:rPr>
          <w:sz w:val="26"/>
          <w:szCs w:val="26"/>
        </w:rPr>
        <w:tab/>
        <w:t xml:space="preserve">Sedile autista a sospensione pneumatica, regolabile in senso longitudinale, </w:t>
      </w:r>
      <w:r w:rsidRPr="00184F80">
        <w:rPr>
          <w:sz w:val="26"/>
          <w:szCs w:val="26"/>
        </w:rPr>
        <w:tab/>
        <w:t>verticale e nell'inclinazione dello schienale.</w:t>
      </w:r>
    </w:p>
    <w:p w:rsidR="002031FA" w:rsidRPr="00184F80" w:rsidRDefault="002031FA" w:rsidP="009F4768">
      <w:pPr>
        <w:pStyle w:val="ListParagraph"/>
        <w:jc w:val="both"/>
        <w:rPr>
          <w:sz w:val="26"/>
          <w:szCs w:val="26"/>
        </w:rPr>
      </w:pPr>
      <w:r w:rsidRPr="00184F80">
        <w:rPr>
          <w:sz w:val="26"/>
          <w:szCs w:val="26"/>
        </w:rPr>
        <w:tab/>
        <w:t>Volante regolabile in altezza ed inclinazione.</w:t>
      </w:r>
    </w:p>
    <w:p w:rsidR="002031FA" w:rsidRPr="00184F80" w:rsidRDefault="002031FA" w:rsidP="009F4768">
      <w:pPr>
        <w:pStyle w:val="ListParagraph"/>
        <w:jc w:val="both"/>
        <w:rPr>
          <w:sz w:val="26"/>
          <w:szCs w:val="26"/>
        </w:rPr>
      </w:pPr>
      <w:r w:rsidRPr="00184F80">
        <w:rPr>
          <w:sz w:val="26"/>
          <w:szCs w:val="26"/>
        </w:rPr>
        <w:tab/>
        <w:t>Vetri atermici.</w:t>
      </w:r>
    </w:p>
    <w:p w:rsidR="002031FA" w:rsidRPr="00184F80" w:rsidRDefault="002031FA" w:rsidP="009F4768">
      <w:pPr>
        <w:pStyle w:val="ListParagraph"/>
        <w:jc w:val="both"/>
        <w:rPr>
          <w:sz w:val="26"/>
          <w:szCs w:val="26"/>
        </w:rPr>
      </w:pPr>
      <w:r w:rsidRPr="00184F80">
        <w:rPr>
          <w:sz w:val="26"/>
          <w:szCs w:val="26"/>
        </w:rPr>
        <w:tab/>
        <w:t>Predisposizione radio VHF con antenna sul tetto.</w:t>
      </w:r>
    </w:p>
    <w:p w:rsidR="002031FA" w:rsidRPr="00184F80" w:rsidRDefault="002031FA" w:rsidP="009F4768">
      <w:pPr>
        <w:pStyle w:val="ListParagraph"/>
        <w:jc w:val="both"/>
        <w:rPr>
          <w:sz w:val="26"/>
          <w:szCs w:val="26"/>
        </w:rPr>
      </w:pPr>
      <w:r w:rsidRPr="00184F80">
        <w:rPr>
          <w:sz w:val="26"/>
          <w:szCs w:val="26"/>
        </w:rPr>
        <w:tab/>
        <w:t>Lettino inferiore componibile.</w:t>
      </w:r>
    </w:p>
    <w:p w:rsidR="002031FA" w:rsidRPr="00184F80" w:rsidRDefault="002031FA" w:rsidP="009F4768">
      <w:pPr>
        <w:pStyle w:val="ListParagraph"/>
        <w:jc w:val="both"/>
        <w:rPr>
          <w:sz w:val="26"/>
          <w:szCs w:val="26"/>
        </w:rPr>
      </w:pPr>
      <w:r w:rsidRPr="00184F80">
        <w:rPr>
          <w:sz w:val="26"/>
          <w:szCs w:val="26"/>
        </w:rPr>
        <w:tab/>
        <w:t>Check control.</w:t>
      </w:r>
    </w:p>
    <w:p w:rsidR="002031FA" w:rsidRPr="00184F80" w:rsidRDefault="002031FA" w:rsidP="009F4768">
      <w:pPr>
        <w:pStyle w:val="ListParagraph"/>
        <w:jc w:val="both"/>
        <w:rPr>
          <w:sz w:val="26"/>
          <w:szCs w:val="26"/>
        </w:rPr>
      </w:pPr>
      <w:r w:rsidRPr="00184F80">
        <w:rPr>
          <w:sz w:val="26"/>
          <w:szCs w:val="26"/>
        </w:rPr>
        <w:tab/>
        <w:t>Cruise Control.</w:t>
      </w:r>
    </w:p>
    <w:p w:rsidR="002031FA" w:rsidRPr="00184F80" w:rsidRDefault="002031FA" w:rsidP="009F4768">
      <w:pPr>
        <w:pStyle w:val="ListParagraph"/>
        <w:jc w:val="both"/>
        <w:rPr>
          <w:sz w:val="26"/>
          <w:szCs w:val="26"/>
        </w:rPr>
      </w:pPr>
      <w:r w:rsidRPr="00184F80">
        <w:rPr>
          <w:sz w:val="26"/>
          <w:szCs w:val="26"/>
        </w:rPr>
        <w:tab/>
        <w:t>Paraincastro anteriore e posteriore.</w:t>
      </w:r>
    </w:p>
    <w:p w:rsidR="002031FA" w:rsidRPr="00184F80" w:rsidRDefault="002031FA" w:rsidP="009F4768">
      <w:pPr>
        <w:pStyle w:val="ListParagraph"/>
        <w:jc w:val="both"/>
        <w:rPr>
          <w:sz w:val="26"/>
          <w:szCs w:val="26"/>
        </w:rPr>
      </w:pPr>
      <w:r w:rsidRPr="00184F80">
        <w:rPr>
          <w:sz w:val="26"/>
          <w:szCs w:val="26"/>
        </w:rPr>
        <w:tab/>
        <w:t>Lampeggianti di colore blu posizionati sul tetto</w:t>
      </w:r>
    </w:p>
    <w:p w:rsidR="002031FA" w:rsidRPr="00184F80" w:rsidRDefault="002031FA" w:rsidP="009F4768">
      <w:pPr>
        <w:pStyle w:val="ListParagraph"/>
        <w:jc w:val="both"/>
        <w:rPr>
          <w:sz w:val="26"/>
          <w:szCs w:val="26"/>
        </w:rPr>
      </w:pPr>
      <w:r w:rsidRPr="00184F80">
        <w:rPr>
          <w:sz w:val="26"/>
          <w:szCs w:val="26"/>
        </w:rPr>
        <w:t xml:space="preserve">           Sirena suono soccorso, installata nel vano motore del veicolo </w:t>
      </w:r>
    </w:p>
    <w:p w:rsidR="002031FA" w:rsidRPr="00184F80" w:rsidRDefault="002031FA" w:rsidP="009F4768">
      <w:pPr>
        <w:pStyle w:val="ListParagraph"/>
        <w:jc w:val="both"/>
        <w:rPr>
          <w:sz w:val="26"/>
          <w:szCs w:val="26"/>
        </w:rPr>
      </w:pPr>
    </w:p>
    <w:p w:rsidR="002031FA" w:rsidRPr="00184F80" w:rsidRDefault="002031FA" w:rsidP="00A37226">
      <w:pPr>
        <w:numPr>
          <w:ilvl w:val="0"/>
          <w:numId w:val="11"/>
        </w:numPr>
        <w:ind w:left="714" w:hanging="357"/>
        <w:jc w:val="both"/>
        <w:rPr>
          <w:sz w:val="26"/>
          <w:szCs w:val="26"/>
        </w:rPr>
      </w:pPr>
      <w:r w:rsidRPr="00184F80">
        <w:rPr>
          <w:sz w:val="26"/>
          <w:szCs w:val="26"/>
        </w:rPr>
        <w:t>La cabina dovrà essere di colore Bianco dovrà essere prevista  l’applicazione dei loghi istituzionali, i loghi da applicare saranno forniti contestualmente alla nota di affidamento della fornitura, comunque su supporto informatico a mezzo posta raccomandata A/R, con indicazione sulle dimensioni).</w:t>
      </w:r>
    </w:p>
    <w:p w:rsidR="002031FA" w:rsidRPr="00184F80" w:rsidRDefault="002031FA" w:rsidP="00F33CBF">
      <w:pPr>
        <w:pStyle w:val="Heading5"/>
        <w:spacing w:before="0" w:after="0"/>
        <w:rPr>
          <w:rFonts w:ascii="Times New Roman" w:hAnsi="Times New Roman"/>
        </w:rPr>
      </w:pPr>
    </w:p>
    <w:p w:rsidR="002031FA" w:rsidRPr="00184F80" w:rsidRDefault="002031FA" w:rsidP="00F33CBF">
      <w:pPr>
        <w:pStyle w:val="Heading5"/>
        <w:spacing w:before="0" w:after="0"/>
        <w:rPr>
          <w:rFonts w:ascii="Times New Roman" w:hAnsi="Times New Roman"/>
        </w:rPr>
      </w:pPr>
      <w:r w:rsidRPr="00184F80">
        <w:rPr>
          <w:rFonts w:ascii="Times New Roman" w:hAnsi="Times New Roman"/>
        </w:rPr>
        <w:t>Equipaggiamenti e condizioni richieste</w:t>
      </w:r>
    </w:p>
    <w:p w:rsidR="002031FA" w:rsidRPr="00184F80" w:rsidRDefault="002031FA" w:rsidP="00411A6E">
      <w:pPr>
        <w:rPr>
          <w:sz w:val="26"/>
          <w:szCs w:val="26"/>
        </w:rPr>
      </w:pPr>
    </w:p>
    <w:p w:rsidR="002031FA" w:rsidRPr="00184F80" w:rsidRDefault="002031FA" w:rsidP="00F33CBF">
      <w:pPr>
        <w:pStyle w:val="BodyText"/>
        <w:numPr>
          <w:ilvl w:val="1"/>
          <w:numId w:val="0"/>
        </w:numPr>
        <w:tabs>
          <w:tab w:val="num" w:pos="0"/>
          <w:tab w:val="left" w:pos="360"/>
        </w:tabs>
        <w:rPr>
          <w:rFonts w:ascii="Times New Roman" w:hAnsi="Times New Roman" w:cs="Times New Roman"/>
          <w:sz w:val="26"/>
          <w:szCs w:val="26"/>
        </w:rPr>
      </w:pPr>
      <w:r w:rsidRPr="00184F80">
        <w:rPr>
          <w:rFonts w:ascii="Times New Roman" w:hAnsi="Times New Roman" w:cs="Times New Roman"/>
          <w:sz w:val="26"/>
          <w:szCs w:val="26"/>
        </w:rPr>
        <w:t>Gli equipaggiamenti e dotazioni richiesti al mezzo, oltre a quelli già previsti di serie, sono elencati di seguito:</w:t>
      </w:r>
    </w:p>
    <w:p w:rsidR="002031FA" w:rsidRPr="00184F80" w:rsidRDefault="002031FA" w:rsidP="00EA47AB">
      <w:pPr>
        <w:ind w:left="1560"/>
        <w:jc w:val="both"/>
        <w:rPr>
          <w:sz w:val="26"/>
          <w:szCs w:val="26"/>
        </w:rPr>
      </w:pPr>
    </w:p>
    <w:p w:rsidR="002031FA" w:rsidRPr="00184F80" w:rsidRDefault="002031FA" w:rsidP="00F33CBF">
      <w:pPr>
        <w:pStyle w:val="ListParagraph"/>
        <w:numPr>
          <w:ilvl w:val="0"/>
          <w:numId w:val="9"/>
        </w:numPr>
        <w:jc w:val="both"/>
        <w:rPr>
          <w:sz w:val="26"/>
          <w:szCs w:val="26"/>
        </w:rPr>
      </w:pPr>
      <w:r w:rsidRPr="00184F80">
        <w:rPr>
          <w:sz w:val="26"/>
          <w:szCs w:val="26"/>
        </w:rPr>
        <w:t>Alzacristalli elettrici</w:t>
      </w:r>
    </w:p>
    <w:p w:rsidR="002031FA" w:rsidRPr="00184F80" w:rsidRDefault="002031FA" w:rsidP="00F33CBF">
      <w:pPr>
        <w:pStyle w:val="ListParagraph"/>
        <w:numPr>
          <w:ilvl w:val="0"/>
          <w:numId w:val="9"/>
        </w:numPr>
        <w:jc w:val="both"/>
        <w:rPr>
          <w:sz w:val="26"/>
          <w:szCs w:val="26"/>
        </w:rPr>
      </w:pPr>
      <w:r w:rsidRPr="00184F80">
        <w:rPr>
          <w:sz w:val="26"/>
          <w:szCs w:val="26"/>
        </w:rPr>
        <w:t>Avvisatore acustico di retromarcia</w:t>
      </w:r>
    </w:p>
    <w:p w:rsidR="002031FA" w:rsidRPr="00184F80" w:rsidRDefault="002031FA" w:rsidP="00F33CBF">
      <w:pPr>
        <w:pStyle w:val="ListParagraph"/>
        <w:numPr>
          <w:ilvl w:val="0"/>
          <w:numId w:val="9"/>
        </w:numPr>
        <w:jc w:val="both"/>
        <w:rPr>
          <w:sz w:val="26"/>
          <w:szCs w:val="26"/>
        </w:rPr>
      </w:pPr>
      <w:r w:rsidRPr="00184F80">
        <w:rPr>
          <w:sz w:val="26"/>
          <w:szCs w:val="26"/>
        </w:rPr>
        <w:t>Bloccaggio differenziale</w:t>
      </w:r>
    </w:p>
    <w:p w:rsidR="002031FA" w:rsidRPr="00184F80" w:rsidRDefault="002031FA" w:rsidP="00F33CBF">
      <w:pPr>
        <w:pStyle w:val="ListParagraph"/>
        <w:numPr>
          <w:ilvl w:val="0"/>
          <w:numId w:val="9"/>
        </w:numPr>
        <w:jc w:val="both"/>
        <w:rPr>
          <w:sz w:val="26"/>
          <w:szCs w:val="26"/>
        </w:rPr>
      </w:pPr>
      <w:r w:rsidRPr="00184F80">
        <w:rPr>
          <w:sz w:val="26"/>
          <w:szCs w:val="26"/>
        </w:rPr>
        <w:t>Cinture di sicurezza integrate nei sedili</w:t>
      </w:r>
    </w:p>
    <w:p w:rsidR="002031FA" w:rsidRPr="00184F80" w:rsidRDefault="002031FA" w:rsidP="00F33CBF">
      <w:pPr>
        <w:pStyle w:val="ListParagraph"/>
        <w:numPr>
          <w:ilvl w:val="0"/>
          <w:numId w:val="9"/>
        </w:numPr>
        <w:jc w:val="both"/>
        <w:rPr>
          <w:sz w:val="26"/>
          <w:szCs w:val="26"/>
        </w:rPr>
      </w:pPr>
      <w:r w:rsidRPr="00184F80">
        <w:rPr>
          <w:sz w:val="26"/>
          <w:szCs w:val="26"/>
        </w:rPr>
        <w:t>Condizionatore a regolazione manuale</w:t>
      </w:r>
    </w:p>
    <w:p w:rsidR="002031FA" w:rsidRPr="00184F80" w:rsidRDefault="002031FA" w:rsidP="00F33CBF">
      <w:pPr>
        <w:pStyle w:val="ListParagraph"/>
        <w:numPr>
          <w:ilvl w:val="0"/>
          <w:numId w:val="9"/>
        </w:numPr>
        <w:jc w:val="both"/>
        <w:rPr>
          <w:sz w:val="26"/>
          <w:szCs w:val="26"/>
        </w:rPr>
      </w:pPr>
      <w:r w:rsidRPr="00184F80">
        <w:rPr>
          <w:sz w:val="26"/>
          <w:szCs w:val="26"/>
        </w:rPr>
        <w:t>Connettore per allestimenti</w:t>
      </w:r>
    </w:p>
    <w:p w:rsidR="002031FA" w:rsidRPr="00184F80" w:rsidRDefault="002031FA" w:rsidP="00F33CBF">
      <w:pPr>
        <w:pStyle w:val="ListParagraph"/>
        <w:numPr>
          <w:ilvl w:val="0"/>
          <w:numId w:val="9"/>
        </w:numPr>
        <w:jc w:val="both"/>
        <w:rPr>
          <w:sz w:val="26"/>
          <w:szCs w:val="26"/>
        </w:rPr>
      </w:pPr>
      <w:r w:rsidRPr="00184F80">
        <w:rPr>
          <w:sz w:val="26"/>
          <w:szCs w:val="26"/>
        </w:rPr>
        <w:t xml:space="preserve">Convertitore di tensione 24/12 Volt a </w:t>
      </w:r>
      <w:smartTag w:uri="urn:schemas-microsoft-com:office:smarttags" w:element="metricconverter">
        <w:smartTagPr>
          <w:attr w:name="ProductID" w:val="20 A"/>
        </w:smartTagPr>
        <w:r w:rsidRPr="00184F80">
          <w:rPr>
            <w:sz w:val="26"/>
            <w:szCs w:val="26"/>
          </w:rPr>
          <w:t>20 A</w:t>
        </w:r>
      </w:smartTag>
    </w:p>
    <w:p w:rsidR="002031FA" w:rsidRPr="00184F80" w:rsidRDefault="002031FA" w:rsidP="00F33CBF">
      <w:pPr>
        <w:pStyle w:val="ListParagraph"/>
        <w:numPr>
          <w:ilvl w:val="0"/>
          <w:numId w:val="9"/>
        </w:numPr>
        <w:jc w:val="both"/>
        <w:rPr>
          <w:sz w:val="26"/>
          <w:szCs w:val="26"/>
        </w:rPr>
      </w:pPr>
      <w:r w:rsidRPr="00184F80">
        <w:rPr>
          <w:sz w:val="26"/>
          <w:szCs w:val="26"/>
        </w:rPr>
        <w:t>Cruise control</w:t>
      </w:r>
    </w:p>
    <w:p w:rsidR="002031FA" w:rsidRPr="00184F80" w:rsidRDefault="002031FA" w:rsidP="00F33CBF">
      <w:pPr>
        <w:pStyle w:val="ListParagraph"/>
        <w:numPr>
          <w:ilvl w:val="0"/>
          <w:numId w:val="9"/>
        </w:numPr>
        <w:jc w:val="both"/>
        <w:rPr>
          <w:sz w:val="26"/>
          <w:szCs w:val="26"/>
        </w:rPr>
      </w:pPr>
      <w:r w:rsidRPr="00184F80">
        <w:rPr>
          <w:sz w:val="26"/>
          <w:szCs w:val="26"/>
        </w:rPr>
        <w:t>EBS (comprende ABS – ASR)</w:t>
      </w:r>
    </w:p>
    <w:p w:rsidR="002031FA" w:rsidRPr="00184F80" w:rsidRDefault="002031FA" w:rsidP="00F33CBF">
      <w:pPr>
        <w:pStyle w:val="ListParagraph"/>
        <w:numPr>
          <w:ilvl w:val="0"/>
          <w:numId w:val="9"/>
        </w:numPr>
        <w:jc w:val="both"/>
        <w:rPr>
          <w:sz w:val="26"/>
          <w:szCs w:val="26"/>
        </w:rPr>
      </w:pPr>
      <w:r w:rsidRPr="00184F80">
        <w:rPr>
          <w:sz w:val="26"/>
          <w:szCs w:val="26"/>
        </w:rPr>
        <w:t>Essiccatore aria impianto pneumatico riscaldato</w:t>
      </w:r>
    </w:p>
    <w:p w:rsidR="002031FA" w:rsidRPr="00184F80" w:rsidRDefault="002031FA" w:rsidP="00F33CBF">
      <w:pPr>
        <w:pStyle w:val="ListParagraph"/>
        <w:numPr>
          <w:ilvl w:val="0"/>
          <w:numId w:val="9"/>
        </w:numPr>
        <w:jc w:val="both"/>
        <w:rPr>
          <w:sz w:val="26"/>
          <w:szCs w:val="26"/>
        </w:rPr>
      </w:pPr>
      <w:r w:rsidRPr="00184F80">
        <w:rPr>
          <w:sz w:val="26"/>
          <w:szCs w:val="26"/>
        </w:rPr>
        <w:t>Expansion module</w:t>
      </w:r>
    </w:p>
    <w:p w:rsidR="002031FA" w:rsidRPr="00184F80" w:rsidRDefault="002031FA" w:rsidP="00F33CBF">
      <w:pPr>
        <w:pStyle w:val="ListParagraph"/>
        <w:numPr>
          <w:ilvl w:val="0"/>
          <w:numId w:val="9"/>
        </w:numPr>
        <w:jc w:val="both"/>
        <w:rPr>
          <w:sz w:val="26"/>
          <w:szCs w:val="26"/>
        </w:rPr>
      </w:pPr>
      <w:r w:rsidRPr="00184F80">
        <w:rPr>
          <w:sz w:val="26"/>
          <w:szCs w:val="26"/>
        </w:rPr>
        <w:t>Filtro antipolline</w:t>
      </w:r>
    </w:p>
    <w:p w:rsidR="002031FA" w:rsidRPr="00184F80" w:rsidRDefault="002031FA" w:rsidP="00F33CBF">
      <w:pPr>
        <w:pStyle w:val="ListParagraph"/>
        <w:numPr>
          <w:ilvl w:val="0"/>
          <w:numId w:val="9"/>
        </w:numPr>
        <w:jc w:val="both"/>
        <w:rPr>
          <w:sz w:val="26"/>
          <w:szCs w:val="26"/>
        </w:rPr>
      </w:pPr>
      <w:r w:rsidRPr="00184F80">
        <w:rPr>
          <w:sz w:val="26"/>
          <w:szCs w:val="26"/>
        </w:rPr>
        <w:t>Freni a disco anteriori e posteriori</w:t>
      </w:r>
    </w:p>
    <w:p w:rsidR="002031FA" w:rsidRPr="00184F80" w:rsidRDefault="002031FA" w:rsidP="00F33CBF">
      <w:pPr>
        <w:pStyle w:val="ListParagraph"/>
        <w:numPr>
          <w:ilvl w:val="0"/>
          <w:numId w:val="9"/>
        </w:numPr>
        <w:jc w:val="both"/>
        <w:rPr>
          <w:sz w:val="26"/>
          <w:szCs w:val="26"/>
        </w:rPr>
      </w:pPr>
      <w:r w:rsidRPr="00184F80">
        <w:rPr>
          <w:sz w:val="26"/>
          <w:szCs w:val="26"/>
        </w:rPr>
        <w:t>Giunto ISO 15 poli</w:t>
      </w:r>
    </w:p>
    <w:p w:rsidR="002031FA" w:rsidRPr="00184F80" w:rsidRDefault="002031FA" w:rsidP="00F33CBF">
      <w:pPr>
        <w:pStyle w:val="ListParagraph"/>
        <w:numPr>
          <w:ilvl w:val="0"/>
          <w:numId w:val="9"/>
        </w:numPr>
        <w:jc w:val="both"/>
        <w:rPr>
          <w:sz w:val="26"/>
          <w:szCs w:val="26"/>
        </w:rPr>
      </w:pPr>
      <w:r w:rsidRPr="00184F80">
        <w:rPr>
          <w:sz w:val="26"/>
          <w:szCs w:val="26"/>
        </w:rPr>
        <w:t xml:space="preserve">Limitatore di velocità a </w:t>
      </w:r>
      <w:smartTag w:uri="urn:schemas-microsoft-com:office:smarttags" w:element="metricconverter">
        <w:smartTagPr>
          <w:attr w:name="ProductID" w:val="90 km/h"/>
        </w:smartTagPr>
        <w:r w:rsidRPr="00184F80">
          <w:rPr>
            <w:sz w:val="26"/>
            <w:szCs w:val="26"/>
          </w:rPr>
          <w:t>90 km/h</w:t>
        </w:r>
      </w:smartTag>
    </w:p>
    <w:p w:rsidR="002031FA" w:rsidRPr="00184F80" w:rsidRDefault="002031FA" w:rsidP="00F33CBF">
      <w:pPr>
        <w:pStyle w:val="ListParagraph"/>
        <w:numPr>
          <w:ilvl w:val="0"/>
          <w:numId w:val="9"/>
        </w:numPr>
        <w:jc w:val="both"/>
        <w:rPr>
          <w:sz w:val="26"/>
          <w:szCs w:val="26"/>
        </w:rPr>
      </w:pPr>
      <w:r w:rsidRPr="00184F80">
        <w:rPr>
          <w:sz w:val="26"/>
          <w:szCs w:val="26"/>
        </w:rPr>
        <w:t>Martinetto di sollevamento</w:t>
      </w:r>
    </w:p>
    <w:p w:rsidR="002031FA" w:rsidRPr="00184F80" w:rsidRDefault="002031FA" w:rsidP="00F33CBF">
      <w:pPr>
        <w:pStyle w:val="ListParagraph"/>
        <w:numPr>
          <w:ilvl w:val="0"/>
          <w:numId w:val="9"/>
        </w:numPr>
        <w:jc w:val="both"/>
        <w:rPr>
          <w:sz w:val="26"/>
          <w:szCs w:val="26"/>
        </w:rPr>
      </w:pPr>
      <w:r w:rsidRPr="00184F80">
        <w:rPr>
          <w:sz w:val="26"/>
          <w:szCs w:val="26"/>
        </w:rPr>
        <w:t>Paraincastro anteriore e posteriore</w:t>
      </w:r>
    </w:p>
    <w:p w:rsidR="002031FA" w:rsidRPr="00184F80" w:rsidRDefault="002031FA" w:rsidP="00F33CBF">
      <w:pPr>
        <w:pStyle w:val="ListParagraph"/>
        <w:numPr>
          <w:ilvl w:val="0"/>
          <w:numId w:val="9"/>
        </w:numPr>
        <w:jc w:val="both"/>
        <w:rPr>
          <w:sz w:val="26"/>
          <w:szCs w:val="26"/>
        </w:rPr>
      </w:pPr>
      <w:r w:rsidRPr="00184F80">
        <w:rPr>
          <w:sz w:val="26"/>
          <w:szCs w:val="26"/>
        </w:rPr>
        <w:t>Paraurti in plastica non verniciato</w:t>
      </w:r>
    </w:p>
    <w:p w:rsidR="002031FA" w:rsidRPr="00184F80" w:rsidRDefault="002031FA" w:rsidP="00F33CBF">
      <w:pPr>
        <w:pStyle w:val="ListParagraph"/>
        <w:numPr>
          <w:ilvl w:val="0"/>
          <w:numId w:val="9"/>
        </w:numPr>
        <w:jc w:val="both"/>
        <w:rPr>
          <w:sz w:val="26"/>
          <w:szCs w:val="26"/>
        </w:rPr>
      </w:pPr>
      <w:r w:rsidRPr="00184F80">
        <w:rPr>
          <w:sz w:val="26"/>
          <w:szCs w:val="26"/>
        </w:rPr>
        <w:t>Piano di scrittura per volante</w:t>
      </w:r>
    </w:p>
    <w:p w:rsidR="002031FA" w:rsidRPr="00184F80" w:rsidRDefault="002031FA" w:rsidP="00F33CBF">
      <w:pPr>
        <w:pStyle w:val="ListParagraph"/>
        <w:numPr>
          <w:ilvl w:val="0"/>
          <w:numId w:val="9"/>
        </w:numPr>
        <w:jc w:val="both"/>
        <w:rPr>
          <w:sz w:val="26"/>
          <w:szCs w:val="26"/>
        </w:rPr>
      </w:pPr>
      <w:r w:rsidRPr="00184F80">
        <w:rPr>
          <w:sz w:val="26"/>
          <w:szCs w:val="26"/>
        </w:rPr>
        <w:t>Portabottiglie</w:t>
      </w:r>
    </w:p>
    <w:p w:rsidR="002031FA" w:rsidRPr="00184F80" w:rsidRDefault="002031FA" w:rsidP="00F33CBF">
      <w:pPr>
        <w:pStyle w:val="ListParagraph"/>
        <w:numPr>
          <w:ilvl w:val="0"/>
          <w:numId w:val="9"/>
        </w:numPr>
        <w:jc w:val="both"/>
        <w:rPr>
          <w:sz w:val="26"/>
          <w:szCs w:val="26"/>
        </w:rPr>
      </w:pPr>
      <w:r w:rsidRPr="00184F80">
        <w:rPr>
          <w:sz w:val="26"/>
          <w:szCs w:val="26"/>
        </w:rPr>
        <w:t>Portaruota di scorta</w:t>
      </w:r>
    </w:p>
    <w:p w:rsidR="002031FA" w:rsidRPr="00184F80" w:rsidRDefault="002031FA" w:rsidP="00F33CBF">
      <w:pPr>
        <w:pStyle w:val="ListParagraph"/>
        <w:numPr>
          <w:ilvl w:val="0"/>
          <w:numId w:val="9"/>
        </w:numPr>
        <w:jc w:val="both"/>
        <w:rPr>
          <w:sz w:val="26"/>
          <w:szCs w:val="26"/>
        </w:rPr>
      </w:pPr>
      <w:r w:rsidRPr="00184F80">
        <w:rPr>
          <w:sz w:val="26"/>
          <w:szCs w:val="26"/>
        </w:rPr>
        <w:t>Predisposizione comando presa di forza</w:t>
      </w:r>
    </w:p>
    <w:p w:rsidR="002031FA" w:rsidRPr="00184F80" w:rsidRDefault="002031FA" w:rsidP="00F33CBF">
      <w:pPr>
        <w:pStyle w:val="ListParagraph"/>
        <w:numPr>
          <w:ilvl w:val="0"/>
          <w:numId w:val="9"/>
        </w:numPr>
        <w:jc w:val="both"/>
        <w:rPr>
          <w:sz w:val="26"/>
          <w:szCs w:val="26"/>
        </w:rPr>
      </w:pPr>
      <w:r w:rsidRPr="00184F80">
        <w:rPr>
          <w:sz w:val="26"/>
          <w:szCs w:val="26"/>
        </w:rPr>
        <w:t xml:space="preserve">Predisposizione radio VHF </w:t>
      </w:r>
    </w:p>
    <w:p w:rsidR="002031FA" w:rsidRPr="00184F80" w:rsidRDefault="002031FA" w:rsidP="00F33CBF">
      <w:pPr>
        <w:pStyle w:val="ListParagraph"/>
        <w:numPr>
          <w:ilvl w:val="0"/>
          <w:numId w:val="9"/>
        </w:numPr>
        <w:jc w:val="both"/>
        <w:rPr>
          <w:sz w:val="26"/>
          <w:szCs w:val="26"/>
        </w:rPr>
      </w:pPr>
      <w:r w:rsidRPr="00184F80">
        <w:rPr>
          <w:sz w:val="26"/>
          <w:szCs w:val="26"/>
        </w:rPr>
        <w:t>Autoradio con lettore CD e comandi al volante</w:t>
      </w:r>
    </w:p>
    <w:p w:rsidR="002031FA" w:rsidRPr="00184F80" w:rsidRDefault="002031FA" w:rsidP="00F33CBF">
      <w:pPr>
        <w:pStyle w:val="ListParagraph"/>
        <w:numPr>
          <w:ilvl w:val="0"/>
          <w:numId w:val="9"/>
        </w:numPr>
        <w:jc w:val="both"/>
        <w:rPr>
          <w:sz w:val="26"/>
          <w:szCs w:val="26"/>
        </w:rPr>
      </w:pPr>
      <w:r w:rsidRPr="00184F80">
        <w:rPr>
          <w:sz w:val="26"/>
          <w:szCs w:val="26"/>
        </w:rPr>
        <w:t>Prefiltro gasolio riscaldato</w:t>
      </w:r>
    </w:p>
    <w:p w:rsidR="002031FA" w:rsidRPr="00184F80" w:rsidRDefault="002031FA" w:rsidP="00F33CBF">
      <w:pPr>
        <w:pStyle w:val="ListParagraph"/>
        <w:numPr>
          <w:ilvl w:val="0"/>
          <w:numId w:val="9"/>
        </w:numPr>
        <w:jc w:val="both"/>
        <w:rPr>
          <w:sz w:val="26"/>
          <w:szCs w:val="26"/>
        </w:rPr>
      </w:pPr>
      <w:r w:rsidRPr="00184F80">
        <w:rPr>
          <w:sz w:val="26"/>
          <w:szCs w:val="26"/>
        </w:rPr>
        <w:t>Ruota di scorta</w:t>
      </w:r>
    </w:p>
    <w:p w:rsidR="002031FA" w:rsidRPr="00184F80" w:rsidRDefault="002031FA" w:rsidP="00F33CBF">
      <w:pPr>
        <w:pStyle w:val="ListParagraph"/>
        <w:numPr>
          <w:ilvl w:val="0"/>
          <w:numId w:val="9"/>
        </w:numPr>
        <w:jc w:val="both"/>
        <w:rPr>
          <w:sz w:val="26"/>
          <w:szCs w:val="26"/>
        </w:rPr>
      </w:pPr>
      <w:r w:rsidRPr="00184F80">
        <w:rPr>
          <w:sz w:val="26"/>
          <w:szCs w:val="26"/>
        </w:rPr>
        <w:t>Sedile autista “Top Comfort” (pneumatico, regolazione lombare, riscaldato, cuscino regolabile, in velluto)</w:t>
      </w:r>
    </w:p>
    <w:p w:rsidR="002031FA" w:rsidRPr="00184F80" w:rsidRDefault="002031FA" w:rsidP="00F33CBF">
      <w:pPr>
        <w:pStyle w:val="ListParagraph"/>
        <w:numPr>
          <w:ilvl w:val="0"/>
          <w:numId w:val="9"/>
        </w:numPr>
        <w:jc w:val="both"/>
        <w:rPr>
          <w:sz w:val="26"/>
          <w:szCs w:val="26"/>
        </w:rPr>
      </w:pPr>
      <w:r w:rsidRPr="00184F80">
        <w:rPr>
          <w:sz w:val="26"/>
          <w:szCs w:val="26"/>
        </w:rPr>
        <w:t>Sedile passeggero regolabile, pneumatico</w:t>
      </w:r>
    </w:p>
    <w:p w:rsidR="002031FA" w:rsidRPr="00184F80" w:rsidRDefault="002031FA" w:rsidP="00F33CBF">
      <w:pPr>
        <w:pStyle w:val="ListParagraph"/>
        <w:numPr>
          <w:ilvl w:val="0"/>
          <w:numId w:val="9"/>
        </w:numPr>
        <w:jc w:val="both"/>
        <w:rPr>
          <w:sz w:val="26"/>
          <w:szCs w:val="26"/>
        </w:rPr>
      </w:pPr>
      <w:r w:rsidRPr="00184F80">
        <w:rPr>
          <w:sz w:val="26"/>
          <w:szCs w:val="26"/>
        </w:rPr>
        <w:t>Serbatoi impianto frenante in alluminio</w:t>
      </w:r>
    </w:p>
    <w:p w:rsidR="002031FA" w:rsidRPr="00184F80" w:rsidRDefault="002031FA" w:rsidP="00F33CBF">
      <w:pPr>
        <w:pStyle w:val="ListParagraph"/>
        <w:numPr>
          <w:ilvl w:val="0"/>
          <w:numId w:val="9"/>
        </w:numPr>
        <w:jc w:val="both"/>
        <w:rPr>
          <w:sz w:val="26"/>
          <w:szCs w:val="26"/>
        </w:rPr>
      </w:pPr>
      <w:r w:rsidRPr="00184F80">
        <w:rPr>
          <w:sz w:val="26"/>
          <w:szCs w:val="26"/>
        </w:rPr>
        <w:t>Serbatoio urea (AdBlue) maggiorato a lt 100</w:t>
      </w:r>
    </w:p>
    <w:p w:rsidR="002031FA" w:rsidRPr="00184F80" w:rsidRDefault="002031FA" w:rsidP="00F33CBF">
      <w:pPr>
        <w:pStyle w:val="ListParagraph"/>
        <w:numPr>
          <w:ilvl w:val="0"/>
          <w:numId w:val="9"/>
        </w:numPr>
        <w:jc w:val="both"/>
        <w:rPr>
          <w:sz w:val="26"/>
          <w:szCs w:val="26"/>
        </w:rPr>
      </w:pPr>
      <w:r w:rsidRPr="00184F80">
        <w:rPr>
          <w:sz w:val="26"/>
          <w:szCs w:val="26"/>
        </w:rPr>
        <w:t>Specchi retrovisori riscaldabili e regolabili elettricamente</w:t>
      </w:r>
    </w:p>
    <w:p w:rsidR="002031FA" w:rsidRPr="00184F80" w:rsidRDefault="002031FA" w:rsidP="00F33CBF">
      <w:pPr>
        <w:pStyle w:val="ListParagraph"/>
        <w:numPr>
          <w:ilvl w:val="0"/>
          <w:numId w:val="9"/>
        </w:numPr>
        <w:jc w:val="both"/>
        <w:rPr>
          <w:sz w:val="26"/>
          <w:szCs w:val="26"/>
        </w:rPr>
      </w:pPr>
      <w:r w:rsidRPr="00184F80">
        <w:rPr>
          <w:sz w:val="26"/>
          <w:szCs w:val="26"/>
        </w:rPr>
        <w:t>Spia + cicalino bassa pressione freni rimorchio/semirimorchio</w:t>
      </w:r>
    </w:p>
    <w:p w:rsidR="002031FA" w:rsidRPr="00184F80" w:rsidRDefault="002031FA" w:rsidP="00F33CBF">
      <w:pPr>
        <w:pStyle w:val="ListParagraph"/>
        <w:numPr>
          <w:ilvl w:val="0"/>
          <w:numId w:val="9"/>
        </w:numPr>
        <w:jc w:val="both"/>
        <w:rPr>
          <w:sz w:val="26"/>
          <w:szCs w:val="26"/>
        </w:rPr>
      </w:pPr>
      <w:r w:rsidRPr="00184F80">
        <w:rPr>
          <w:sz w:val="26"/>
          <w:szCs w:val="26"/>
        </w:rPr>
        <w:t>Staccabatterie manuale</w:t>
      </w:r>
    </w:p>
    <w:p w:rsidR="002031FA" w:rsidRPr="00184F80" w:rsidRDefault="002031FA" w:rsidP="00F33CBF">
      <w:pPr>
        <w:pStyle w:val="ListParagraph"/>
        <w:numPr>
          <w:ilvl w:val="0"/>
          <w:numId w:val="9"/>
        </w:numPr>
        <w:jc w:val="both"/>
        <w:rPr>
          <w:sz w:val="26"/>
          <w:szCs w:val="26"/>
        </w:rPr>
      </w:pPr>
      <w:r w:rsidRPr="00184F80">
        <w:rPr>
          <w:sz w:val="26"/>
          <w:szCs w:val="26"/>
        </w:rPr>
        <w:t>Tendine parasole avvolgibili su porte</w:t>
      </w:r>
    </w:p>
    <w:p w:rsidR="002031FA" w:rsidRPr="00184F80" w:rsidRDefault="002031FA" w:rsidP="00F33CBF">
      <w:pPr>
        <w:pStyle w:val="ListParagraph"/>
        <w:numPr>
          <w:ilvl w:val="0"/>
          <w:numId w:val="9"/>
        </w:numPr>
        <w:jc w:val="both"/>
        <w:rPr>
          <w:sz w:val="26"/>
          <w:szCs w:val="26"/>
        </w:rPr>
      </w:pPr>
      <w:r w:rsidRPr="00184F80">
        <w:rPr>
          <w:sz w:val="26"/>
          <w:szCs w:val="26"/>
        </w:rPr>
        <w:t>Tendine parasole a comando elettrico su parabrezza</w:t>
      </w:r>
    </w:p>
    <w:p w:rsidR="002031FA" w:rsidRPr="00184F80" w:rsidRDefault="002031FA" w:rsidP="00F33CBF">
      <w:pPr>
        <w:pStyle w:val="ListParagraph"/>
        <w:numPr>
          <w:ilvl w:val="0"/>
          <w:numId w:val="9"/>
        </w:numPr>
        <w:jc w:val="both"/>
        <w:rPr>
          <w:sz w:val="26"/>
          <w:szCs w:val="26"/>
        </w:rPr>
      </w:pPr>
      <w:r w:rsidRPr="00184F80">
        <w:rPr>
          <w:sz w:val="26"/>
          <w:szCs w:val="26"/>
        </w:rPr>
        <w:t>Traversa posteriore di traino da 200 Kn</w:t>
      </w:r>
    </w:p>
    <w:p w:rsidR="002031FA" w:rsidRPr="00184F80" w:rsidRDefault="002031FA" w:rsidP="00F33CBF">
      <w:pPr>
        <w:pStyle w:val="ListParagraph"/>
        <w:numPr>
          <w:ilvl w:val="0"/>
          <w:numId w:val="9"/>
        </w:numPr>
        <w:jc w:val="both"/>
        <w:rPr>
          <w:sz w:val="26"/>
          <w:szCs w:val="26"/>
        </w:rPr>
      </w:pPr>
      <w:r w:rsidRPr="00184F80">
        <w:rPr>
          <w:sz w:val="26"/>
          <w:szCs w:val="26"/>
        </w:rPr>
        <w:t xml:space="preserve">Gancio traino </w:t>
      </w:r>
    </w:p>
    <w:p w:rsidR="002031FA" w:rsidRPr="00184F80" w:rsidRDefault="002031FA" w:rsidP="00F33CBF">
      <w:pPr>
        <w:pStyle w:val="ListParagraph"/>
        <w:numPr>
          <w:ilvl w:val="0"/>
          <w:numId w:val="9"/>
        </w:numPr>
        <w:jc w:val="both"/>
        <w:rPr>
          <w:sz w:val="26"/>
          <w:szCs w:val="26"/>
        </w:rPr>
      </w:pPr>
      <w:r w:rsidRPr="00184F80">
        <w:rPr>
          <w:sz w:val="26"/>
          <w:szCs w:val="26"/>
        </w:rPr>
        <w:t>Vetri atermici</w:t>
      </w:r>
    </w:p>
    <w:p w:rsidR="002031FA" w:rsidRPr="00184F80" w:rsidRDefault="002031FA" w:rsidP="00F33CBF">
      <w:pPr>
        <w:pStyle w:val="ListParagraph"/>
        <w:numPr>
          <w:ilvl w:val="0"/>
          <w:numId w:val="9"/>
        </w:numPr>
        <w:jc w:val="both"/>
        <w:rPr>
          <w:sz w:val="26"/>
          <w:szCs w:val="26"/>
        </w:rPr>
      </w:pPr>
      <w:r w:rsidRPr="00184F80">
        <w:rPr>
          <w:sz w:val="26"/>
          <w:szCs w:val="26"/>
        </w:rPr>
        <w:t>Visiera parasole esterna con maniglia di appiglio</w:t>
      </w:r>
    </w:p>
    <w:p w:rsidR="002031FA" w:rsidRPr="00184F80" w:rsidRDefault="002031FA" w:rsidP="00F33CBF">
      <w:pPr>
        <w:pStyle w:val="ListParagraph"/>
        <w:numPr>
          <w:ilvl w:val="0"/>
          <w:numId w:val="9"/>
        </w:numPr>
        <w:jc w:val="both"/>
        <w:rPr>
          <w:sz w:val="26"/>
          <w:szCs w:val="26"/>
        </w:rPr>
      </w:pPr>
      <w:r w:rsidRPr="00184F80">
        <w:rPr>
          <w:sz w:val="26"/>
          <w:szCs w:val="26"/>
        </w:rPr>
        <w:t>Tetto alto</w:t>
      </w:r>
    </w:p>
    <w:p w:rsidR="002031FA" w:rsidRPr="00184F80" w:rsidRDefault="002031FA" w:rsidP="00F33CBF">
      <w:pPr>
        <w:pStyle w:val="ListParagraph"/>
        <w:numPr>
          <w:ilvl w:val="0"/>
          <w:numId w:val="9"/>
        </w:numPr>
        <w:jc w:val="both"/>
        <w:rPr>
          <w:sz w:val="26"/>
          <w:szCs w:val="26"/>
        </w:rPr>
      </w:pPr>
      <w:r w:rsidRPr="00184F80">
        <w:rPr>
          <w:sz w:val="26"/>
          <w:szCs w:val="26"/>
        </w:rPr>
        <w:t>Botola sul padiglione a comando elettrico</w:t>
      </w:r>
    </w:p>
    <w:p w:rsidR="002031FA" w:rsidRPr="00184F80" w:rsidRDefault="002031FA" w:rsidP="00F33CBF">
      <w:pPr>
        <w:pStyle w:val="ListParagraph"/>
        <w:numPr>
          <w:ilvl w:val="0"/>
          <w:numId w:val="9"/>
        </w:numPr>
        <w:jc w:val="both"/>
        <w:rPr>
          <w:sz w:val="26"/>
          <w:szCs w:val="26"/>
        </w:rPr>
      </w:pPr>
      <w:r w:rsidRPr="00184F80">
        <w:rPr>
          <w:sz w:val="26"/>
          <w:szCs w:val="26"/>
        </w:rPr>
        <w:t>N. 2 lettini, con protezione</w:t>
      </w:r>
    </w:p>
    <w:p w:rsidR="002031FA" w:rsidRPr="00184F80" w:rsidRDefault="002031FA" w:rsidP="00F33CBF">
      <w:pPr>
        <w:pStyle w:val="ListParagraph"/>
        <w:numPr>
          <w:ilvl w:val="0"/>
          <w:numId w:val="9"/>
        </w:numPr>
        <w:jc w:val="both"/>
        <w:rPr>
          <w:sz w:val="26"/>
          <w:szCs w:val="26"/>
        </w:rPr>
      </w:pPr>
      <w:r w:rsidRPr="00184F80">
        <w:rPr>
          <w:sz w:val="26"/>
          <w:szCs w:val="26"/>
        </w:rPr>
        <w:t>Rallentatore idraulico integrato</w:t>
      </w:r>
    </w:p>
    <w:p w:rsidR="002031FA" w:rsidRPr="00184F80" w:rsidRDefault="002031FA" w:rsidP="00F33CBF">
      <w:pPr>
        <w:pStyle w:val="ListParagraph"/>
        <w:numPr>
          <w:ilvl w:val="0"/>
          <w:numId w:val="9"/>
        </w:numPr>
        <w:jc w:val="both"/>
        <w:rPr>
          <w:sz w:val="26"/>
          <w:szCs w:val="26"/>
        </w:rPr>
      </w:pPr>
      <w:r w:rsidRPr="00184F80">
        <w:rPr>
          <w:sz w:val="26"/>
          <w:szCs w:val="26"/>
        </w:rPr>
        <w:t>Riscaldatore indipendente cabina, ad aria</w:t>
      </w:r>
    </w:p>
    <w:p w:rsidR="002031FA" w:rsidRPr="00184F80" w:rsidRDefault="002031FA" w:rsidP="00F33CBF">
      <w:pPr>
        <w:pStyle w:val="ListParagraph"/>
        <w:numPr>
          <w:ilvl w:val="0"/>
          <w:numId w:val="9"/>
        </w:numPr>
        <w:jc w:val="both"/>
        <w:rPr>
          <w:sz w:val="26"/>
          <w:szCs w:val="26"/>
        </w:rPr>
      </w:pPr>
      <w:r w:rsidRPr="00184F80">
        <w:rPr>
          <w:sz w:val="26"/>
          <w:szCs w:val="26"/>
        </w:rPr>
        <w:t>Fari antinebbia e di profondità integrati</w:t>
      </w:r>
    </w:p>
    <w:p w:rsidR="002031FA" w:rsidRPr="00184F80" w:rsidRDefault="002031FA" w:rsidP="00F33CBF">
      <w:pPr>
        <w:pStyle w:val="ListParagraph"/>
        <w:numPr>
          <w:ilvl w:val="0"/>
          <w:numId w:val="9"/>
        </w:numPr>
        <w:jc w:val="both"/>
        <w:rPr>
          <w:sz w:val="26"/>
          <w:szCs w:val="26"/>
        </w:rPr>
      </w:pPr>
      <w:r w:rsidRPr="00184F80">
        <w:rPr>
          <w:sz w:val="26"/>
          <w:szCs w:val="26"/>
        </w:rPr>
        <w:t>Lava proiettori a getto</w:t>
      </w:r>
    </w:p>
    <w:p w:rsidR="002031FA" w:rsidRPr="00184F80" w:rsidRDefault="002031FA" w:rsidP="00F33CBF">
      <w:pPr>
        <w:pStyle w:val="ListParagraph"/>
        <w:numPr>
          <w:ilvl w:val="0"/>
          <w:numId w:val="9"/>
        </w:numPr>
        <w:jc w:val="both"/>
        <w:rPr>
          <w:sz w:val="26"/>
          <w:szCs w:val="26"/>
        </w:rPr>
      </w:pPr>
      <w:r w:rsidRPr="00184F80">
        <w:rPr>
          <w:sz w:val="26"/>
          <w:szCs w:val="26"/>
        </w:rPr>
        <w:t>Balestre anteriori paraboliche rinforzate</w:t>
      </w:r>
    </w:p>
    <w:p w:rsidR="002031FA" w:rsidRPr="00184F80" w:rsidRDefault="002031FA" w:rsidP="008533BA">
      <w:pPr>
        <w:numPr>
          <w:ilvl w:val="0"/>
          <w:numId w:val="6"/>
        </w:numPr>
        <w:jc w:val="both"/>
        <w:rPr>
          <w:sz w:val="26"/>
          <w:szCs w:val="26"/>
        </w:rPr>
      </w:pPr>
      <w:r w:rsidRPr="00184F80">
        <w:rPr>
          <w:sz w:val="26"/>
          <w:szCs w:val="26"/>
        </w:rPr>
        <w:t xml:space="preserve">Batterie maggiorate da 220 Ah </w:t>
      </w:r>
    </w:p>
    <w:p w:rsidR="002031FA" w:rsidRPr="00184F80" w:rsidRDefault="002031FA" w:rsidP="008533BA">
      <w:pPr>
        <w:numPr>
          <w:ilvl w:val="0"/>
          <w:numId w:val="6"/>
        </w:numPr>
        <w:jc w:val="both"/>
        <w:rPr>
          <w:sz w:val="26"/>
          <w:szCs w:val="26"/>
        </w:rPr>
      </w:pPr>
      <w:r w:rsidRPr="00184F80">
        <w:rPr>
          <w:sz w:val="26"/>
          <w:szCs w:val="26"/>
        </w:rPr>
        <w:t xml:space="preserve">estintore a polvere di minimo </w:t>
      </w:r>
      <w:smartTag w:uri="urn:schemas-microsoft-com:office:smarttags" w:element="metricconverter">
        <w:smartTagPr>
          <w:attr w:name="ProductID" w:val="3 Kg"/>
        </w:smartTagPr>
        <w:r w:rsidRPr="00184F80">
          <w:rPr>
            <w:sz w:val="26"/>
            <w:szCs w:val="26"/>
          </w:rPr>
          <w:t>3 Kg</w:t>
        </w:r>
      </w:smartTag>
      <w:r w:rsidRPr="00184F80">
        <w:rPr>
          <w:sz w:val="26"/>
          <w:szCs w:val="26"/>
        </w:rPr>
        <w:t>, alloggiato in posizione verticale nel relativo</w:t>
      </w:r>
    </w:p>
    <w:p w:rsidR="002031FA" w:rsidRPr="00184F80" w:rsidRDefault="002031FA" w:rsidP="008533BA">
      <w:pPr>
        <w:ind w:left="709"/>
        <w:rPr>
          <w:sz w:val="26"/>
          <w:szCs w:val="26"/>
        </w:rPr>
      </w:pPr>
      <w:r w:rsidRPr="00184F80">
        <w:rPr>
          <w:sz w:val="26"/>
          <w:szCs w:val="26"/>
        </w:rPr>
        <w:t>supporto installato all’interno dell’abitacolo in posizione da concordare</w:t>
      </w:r>
    </w:p>
    <w:p w:rsidR="002031FA" w:rsidRPr="00184F80" w:rsidRDefault="002031FA" w:rsidP="008533BA">
      <w:pPr>
        <w:pStyle w:val="ListParagraph"/>
        <w:numPr>
          <w:ilvl w:val="0"/>
          <w:numId w:val="14"/>
        </w:numPr>
        <w:rPr>
          <w:sz w:val="26"/>
          <w:szCs w:val="26"/>
        </w:rPr>
      </w:pPr>
      <w:r w:rsidRPr="00184F80">
        <w:rPr>
          <w:sz w:val="26"/>
          <w:szCs w:val="26"/>
        </w:rPr>
        <w:t>astuccio di primo soccorso idoneo per autoveicoli</w:t>
      </w:r>
    </w:p>
    <w:p w:rsidR="002031FA" w:rsidRPr="00184F80" w:rsidRDefault="002031FA" w:rsidP="008533BA">
      <w:pPr>
        <w:numPr>
          <w:ilvl w:val="0"/>
          <w:numId w:val="14"/>
        </w:numPr>
        <w:autoSpaceDE w:val="0"/>
        <w:autoSpaceDN w:val="0"/>
        <w:adjustRightInd w:val="0"/>
        <w:rPr>
          <w:sz w:val="26"/>
          <w:szCs w:val="26"/>
        </w:rPr>
      </w:pPr>
      <w:r w:rsidRPr="00184F80">
        <w:rPr>
          <w:sz w:val="26"/>
          <w:szCs w:val="26"/>
        </w:rPr>
        <w:t>fasce adesive rifrangenti, posizionate sul perimetro del veicolo come disposto dalle nuove normative sul codice della strada</w:t>
      </w:r>
    </w:p>
    <w:p w:rsidR="002031FA" w:rsidRPr="00184F80" w:rsidRDefault="002031FA" w:rsidP="00830FE5">
      <w:pPr>
        <w:numPr>
          <w:ilvl w:val="0"/>
          <w:numId w:val="14"/>
        </w:numPr>
        <w:autoSpaceDE w:val="0"/>
        <w:autoSpaceDN w:val="0"/>
        <w:adjustRightInd w:val="0"/>
        <w:rPr>
          <w:sz w:val="26"/>
          <w:szCs w:val="26"/>
        </w:rPr>
      </w:pPr>
      <w:r w:rsidRPr="00184F80">
        <w:rPr>
          <w:sz w:val="26"/>
          <w:szCs w:val="26"/>
        </w:rPr>
        <w:t>giubbetto rifrangente</w:t>
      </w:r>
    </w:p>
    <w:p w:rsidR="002031FA" w:rsidRPr="00184F80" w:rsidRDefault="002031FA" w:rsidP="00830FE5">
      <w:pPr>
        <w:numPr>
          <w:ilvl w:val="0"/>
          <w:numId w:val="14"/>
        </w:numPr>
        <w:autoSpaceDE w:val="0"/>
        <w:autoSpaceDN w:val="0"/>
        <w:adjustRightInd w:val="0"/>
        <w:rPr>
          <w:sz w:val="26"/>
          <w:szCs w:val="26"/>
        </w:rPr>
      </w:pPr>
      <w:r w:rsidRPr="00184F80">
        <w:rPr>
          <w:sz w:val="26"/>
          <w:szCs w:val="26"/>
        </w:rPr>
        <w:t xml:space="preserve">catene da neve </w:t>
      </w:r>
    </w:p>
    <w:p w:rsidR="002031FA" w:rsidRPr="00184F80" w:rsidRDefault="002031FA" w:rsidP="00830FE5">
      <w:pPr>
        <w:numPr>
          <w:ilvl w:val="0"/>
          <w:numId w:val="14"/>
        </w:numPr>
        <w:autoSpaceDE w:val="0"/>
        <w:autoSpaceDN w:val="0"/>
        <w:adjustRightInd w:val="0"/>
        <w:rPr>
          <w:sz w:val="26"/>
          <w:szCs w:val="26"/>
        </w:rPr>
      </w:pPr>
      <w:r w:rsidRPr="00184F80">
        <w:rPr>
          <w:sz w:val="26"/>
          <w:szCs w:val="26"/>
        </w:rPr>
        <w:t>cassetta attrezzi per manutenzione ordinaria</w:t>
      </w:r>
    </w:p>
    <w:p w:rsidR="002031FA" w:rsidRPr="00184F80" w:rsidRDefault="002031FA" w:rsidP="00830FE5">
      <w:pPr>
        <w:numPr>
          <w:ilvl w:val="0"/>
          <w:numId w:val="7"/>
        </w:numPr>
        <w:autoSpaceDE w:val="0"/>
        <w:autoSpaceDN w:val="0"/>
        <w:adjustRightInd w:val="0"/>
        <w:ind w:left="709" w:hanging="283"/>
        <w:rPr>
          <w:sz w:val="26"/>
          <w:szCs w:val="26"/>
        </w:rPr>
      </w:pPr>
      <w:r w:rsidRPr="00184F80">
        <w:rPr>
          <w:sz w:val="26"/>
          <w:szCs w:val="26"/>
        </w:rPr>
        <w:t>torcia ricaricabile, con le seguenti caratteristiche tecniche:</w:t>
      </w:r>
    </w:p>
    <w:p w:rsidR="002031FA" w:rsidRPr="00184F80" w:rsidRDefault="002031FA" w:rsidP="00830FE5">
      <w:pPr>
        <w:numPr>
          <w:ilvl w:val="0"/>
          <w:numId w:val="8"/>
        </w:numPr>
        <w:overflowPunct w:val="0"/>
        <w:autoSpaceDE w:val="0"/>
        <w:autoSpaceDN w:val="0"/>
        <w:adjustRightInd w:val="0"/>
        <w:textAlignment w:val="baseline"/>
        <w:rPr>
          <w:sz w:val="26"/>
          <w:szCs w:val="26"/>
        </w:rPr>
      </w:pPr>
      <w:r w:rsidRPr="00184F80">
        <w:rPr>
          <w:sz w:val="26"/>
          <w:szCs w:val="26"/>
        </w:rPr>
        <w:t>alimentazione da 12 Volt;</w:t>
      </w:r>
    </w:p>
    <w:p w:rsidR="002031FA" w:rsidRPr="00184F80" w:rsidRDefault="002031FA" w:rsidP="00830FE5">
      <w:pPr>
        <w:numPr>
          <w:ilvl w:val="0"/>
          <w:numId w:val="8"/>
        </w:numPr>
        <w:overflowPunct w:val="0"/>
        <w:autoSpaceDE w:val="0"/>
        <w:autoSpaceDN w:val="0"/>
        <w:adjustRightInd w:val="0"/>
        <w:textAlignment w:val="baseline"/>
        <w:rPr>
          <w:sz w:val="26"/>
          <w:szCs w:val="26"/>
        </w:rPr>
      </w:pPr>
      <w:r w:rsidRPr="00184F80">
        <w:rPr>
          <w:sz w:val="26"/>
          <w:szCs w:val="26"/>
        </w:rPr>
        <w:t>batterie ricaricabili di lunga durata;</w:t>
      </w:r>
    </w:p>
    <w:p w:rsidR="002031FA" w:rsidRPr="00184F80" w:rsidRDefault="002031FA" w:rsidP="00830FE5">
      <w:pPr>
        <w:numPr>
          <w:ilvl w:val="0"/>
          <w:numId w:val="8"/>
        </w:numPr>
        <w:overflowPunct w:val="0"/>
        <w:autoSpaceDE w:val="0"/>
        <w:autoSpaceDN w:val="0"/>
        <w:adjustRightInd w:val="0"/>
        <w:textAlignment w:val="baseline"/>
        <w:rPr>
          <w:sz w:val="26"/>
          <w:szCs w:val="26"/>
        </w:rPr>
      </w:pPr>
      <w:r w:rsidRPr="00184F80">
        <w:rPr>
          <w:sz w:val="26"/>
          <w:szCs w:val="26"/>
        </w:rPr>
        <w:t>resistenza all’acqua;</w:t>
      </w:r>
    </w:p>
    <w:p w:rsidR="002031FA" w:rsidRPr="00184F80" w:rsidRDefault="002031FA" w:rsidP="00830FE5">
      <w:pPr>
        <w:numPr>
          <w:ilvl w:val="0"/>
          <w:numId w:val="8"/>
        </w:numPr>
        <w:overflowPunct w:val="0"/>
        <w:autoSpaceDE w:val="0"/>
        <w:autoSpaceDN w:val="0"/>
        <w:adjustRightInd w:val="0"/>
        <w:textAlignment w:val="baseline"/>
        <w:rPr>
          <w:sz w:val="26"/>
          <w:szCs w:val="26"/>
        </w:rPr>
      </w:pPr>
      <w:r w:rsidRPr="00184F80">
        <w:rPr>
          <w:sz w:val="26"/>
          <w:szCs w:val="26"/>
        </w:rPr>
        <w:t>di facile impugnatura (formato tondo);</w:t>
      </w:r>
    </w:p>
    <w:p w:rsidR="002031FA" w:rsidRPr="00184F80" w:rsidRDefault="002031FA" w:rsidP="00830FE5">
      <w:pPr>
        <w:numPr>
          <w:ilvl w:val="0"/>
          <w:numId w:val="8"/>
        </w:numPr>
        <w:overflowPunct w:val="0"/>
        <w:autoSpaceDE w:val="0"/>
        <w:autoSpaceDN w:val="0"/>
        <w:adjustRightInd w:val="0"/>
        <w:textAlignment w:val="baseline"/>
        <w:rPr>
          <w:sz w:val="26"/>
          <w:szCs w:val="26"/>
        </w:rPr>
      </w:pPr>
      <w:r w:rsidRPr="00184F80">
        <w:rPr>
          <w:sz w:val="26"/>
          <w:szCs w:val="26"/>
        </w:rPr>
        <w:t>cono segnalatore in plastica trasparente adatto alla torcia fornita;</w:t>
      </w:r>
    </w:p>
    <w:p w:rsidR="002031FA" w:rsidRPr="00184F80" w:rsidRDefault="002031FA" w:rsidP="00830FE5">
      <w:pPr>
        <w:rPr>
          <w:sz w:val="26"/>
          <w:szCs w:val="26"/>
        </w:rPr>
      </w:pPr>
      <w:r w:rsidRPr="00184F80">
        <w:rPr>
          <w:sz w:val="26"/>
          <w:szCs w:val="26"/>
        </w:rPr>
        <w:t>La suddetta torcia dovrà essere applicata, con apposito supporto che  dovrà consentire la ricarica delle batterie della torcia ed essere completo di dispositivo di blocco della corrente a batterie cariche.</w:t>
      </w:r>
    </w:p>
    <w:p w:rsidR="002031FA" w:rsidRPr="00184F80" w:rsidRDefault="002031FA" w:rsidP="00EA47AB">
      <w:pPr>
        <w:jc w:val="both"/>
        <w:rPr>
          <w:sz w:val="26"/>
          <w:szCs w:val="26"/>
        </w:rPr>
      </w:pPr>
    </w:p>
    <w:p w:rsidR="002031FA" w:rsidRPr="00184F80" w:rsidRDefault="002031FA" w:rsidP="00EA47AB">
      <w:pPr>
        <w:jc w:val="both"/>
        <w:rPr>
          <w:b/>
          <w:sz w:val="26"/>
          <w:szCs w:val="26"/>
        </w:rPr>
      </w:pPr>
      <w:r w:rsidRPr="00184F80">
        <w:rPr>
          <w:b/>
          <w:sz w:val="26"/>
          <w:szCs w:val="26"/>
        </w:rPr>
        <w:t>Dimensioni e dati tecnici</w:t>
      </w:r>
    </w:p>
    <w:p w:rsidR="002031FA" w:rsidRPr="00184F80" w:rsidRDefault="002031FA" w:rsidP="00BC1D4B">
      <w:pPr>
        <w:ind w:left="142"/>
        <w:jc w:val="both"/>
        <w:rPr>
          <w:sz w:val="26"/>
          <w:szCs w:val="26"/>
        </w:rPr>
      </w:pPr>
    </w:p>
    <w:p w:rsidR="002031FA" w:rsidRPr="00184F80" w:rsidRDefault="002031FA" w:rsidP="00BC1D4B">
      <w:pPr>
        <w:jc w:val="both"/>
        <w:rPr>
          <w:sz w:val="26"/>
          <w:szCs w:val="26"/>
        </w:rPr>
      </w:pPr>
      <w:r w:rsidRPr="00184F80">
        <w:rPr>
          <w:sz w:val="26"/>
          <w:szCs w:val="26"/>
        </w:rPr>
        <w:t>X</w:t>
      </w:r>
      <w:r w:rsidRPr="00184F80">
        <w:rPr>
          <w:sz w:val="26"/>
          <w:szCs w:val="26"/>
        </w:rPr>
        <w:tab/>
        <w:t>Passo</w:t>
      </w:r>
      <w:r w:rsidRPr="00184F80">
        <w:rPr>
          <w:sz w:val="26"/>
          <w:szCs w:val="26"/>
        </w:rPr>
        <w:tab/>
      </w:r>
      <w:r w:rsidRPr="00184F80">
        <w:rPr>
          <w:sz w:val="26"/>
          <w:szCs w:val="26"/>
        </w:rPr>
        <w:tab/>
      </w:r>
      <w:r w:rsidRPr="00184F80">
        <w:rPr>
          <w:sz w:val="26"/>
          <w:szCs w:val="26"/>
        </w:rPr>
        <w:tab/>
      </w:r>
      <w:r w:rsidRPr="00184F80">
        <w:rPr>
          <w:sz w:val="26"/>
          <w:szCs w:val="26"/>
        </w:rPr>
        <w:tab/>
      </w:r>
      <w:r w:rsidRPr="00184F80">
        <w:rPr>
          <w:sz w:val="26"/>
          <w:szCs w:val="26"/>
        </w:rPr>
        <w:tab/>
      </w:r>
      <w:r w:rsidRPr="00184F80">
        <w:rPr>
          <w:sz w:val="26"/>
          <w:szCs w:val="26"/>
        </w:rPr>
        <w:tab/>
      </w:r>
      <w:r w:rsidRPr="00184F80">
        <w:rPr>
          <w:sz w:val="26"/>
          <w:szCs w:val="26"/>
        </w:rPr>
        <w:tab/>
        <w:t>mm</w:t>
      </w:r>
      <w:r w:rsidRPr="00184F80">
        <w:rPr>
          <w:sz w:val="26"/>
          <w:szCs w:val="26"/>
        </w:rPr>
        <w:tab/>
        <w:t>4.500</w:t>
      </w:r>
    </w:p>
    <w:p w:rsidR="002031FA" w:rsidRPr="00184F80" w:rsidRDefault="002031FA" w:rsidP="00BC1D4B">
      <w:pPr>
        <w:jc w:val="both"/>
        <w:rPr>
          <w:sz w:val="26"/>
          <w:szCs w:val="26"/>
        </w:rPr>
      </w:pPr>
      <w:r w:rsidRPr="00184F80">
        <w:rPr>
          <w:sz w:val="26"/>
          <w:szCs w:val="26"/>
        </w:rPr>
        <w:t>K</w:t>
      </w:r>
      <w:r w:rsidRPr="00184F80">
        <w:rPr>
          <w:sz w:val="26"/>
          <w:szCs w:val="26"/>
        </w:rPr>
        <w:tab/>
        <w:t>Lunghezza max</w:t>
      </w:r>
      <w:r w:rsidRPr="00184F80">
        <w:rPr>
          <w:sz w:val="26"/>
          <w:szCs w:val="26"/>
        </w:rPr>
        <w:tab/>
      </w:r>
      <w:r w:rsidRPr="00184F80">
        <w:rPr>
          <w:sz w:val="26"/>
          <w:szCs w:val="26"/>
        </w:rPr>
        <w:tab/>
      </w:r>
      <w:r w:rsidRPr="00184F80">
        <w:rPr>
          <w:sz w:val="26"/>
          <w:szCs w:val="26"/>
        </w:rPr>
        <w:tab/>
      </w:r>
      <w:r w:rsidRPr="00184F80">
        <w:rPr>
          <w:sz w:val="26"/>
          <w:szCs w:val="26"/>
        </w:rPr>
        <w:tab/>
      </w:r>
      <w:r w:rsidRPr="00184F80">
        <w:rPr>
          <w:sz w:val="26"/>
          <w:szCs w:val="26"/>
        </w:rPr>
        <w:tab/>
        <w:t>mm</w:t>
      </w:r>
      <w:r w:rsidRPr="00184F80">
        <w:rPr>
          <w:sz w:val="26"/>
          <w:szCs w:val="26"/>
        </w:rPr>
        <w:tab/>
        <w:t>9.488</w:t>
      </w:r>
    </w:p>
    <w:p w:rsidR="002031FA" w:rsidRPr="00184F80" w:rsidRDefault="002031FA" w:rsidP="00BC1D4B">
      <w:pPr>
        <w:jc w:val="both"/>
        <w:rPr>
          <w:sz w:val="26"/>
          <w:szCs w:val="26"/>
        </w:rPr>
      </w:pPr>
      <w:r w:rsidRPr="00184F80">
        <w:rPr>
          <w:sz w:val="26"/>
          <w:szCs w:val="26"/>
        </w:rPr>
        <w:t>Y</w:t>
      </w:r>
      <w:r w:rsidRPr="00184F80">
        <w:rPr>
          <w:sz w:val="26"/>
          <w:szCs w:val="26"/>
        </w:rPr>
        <w:tab/>
        <w:t>Sbalzo posteriore</w:t>
      </w:r>
      <w:r w:rsidRPr="00184F80">
        <w:rPr>
          <w:sz w:val="26"/>
          <w:szCs w:val="26"/>
        </w:rPr>
        <w:tab/>
      </w:r>
      <w:r w:rsidRPr="00184F80">
        <w:rPr>
          <w:sz w:val="26"/>
          <w:szCs w:val="26"/>
        </w:rPr>
        <w:tab/>
      </w:r>
      <w:r w:rsidRPr="00184F80">
        <w:rPr>
          <w:sz w:val="26"/>
          <w:szCs w:val="26"/>
        </w:rPr>
        <w:tab/>
      </w:r>
      <w:r w:rsidRPr="00184F80">
        <w:rPr>
          <w:sz w:val="26"/>
          <w:szCs w:val="26"/>
        </w:rPr>
        <w:tab/>
      </w:r>
      <w:r w:rsidRPr="00184F80">
        <w:rPr>
          <w:sz w:val="26"/>
          <w:szCs w:val="26"/>
        </w:rPr>
        <w:tab/>
        <w:t>mm</w:t>
      </w:r>
      <w:r w:rsidRPr="00184F80">
        <w:rPr>
          <w:sz w:val="26"/>
          <w:szCs w:val="26"/>
        </w:rPr>
        <w:tab/>
        <w:t>2.073</w:t>
      </w:r>
    </w:p>
    <w:p w:rsidR="002031FA" w:rsidRPr="00184F80" w:rsidRDefault="002031FA" w:rsidP="00BC1D4B">
      <w:pPr>
        <w:jc w:val="both"/>
        <w:rPr>
          <w:sz w:val="26"/>
          <w:szCs w:val="26"/>
        </w:rPr>
      </w:pPr>
      <w:r w:rsidRPr="00184F80">
        <w:rPr>
          <w:sz w:val="26"/>
          <w:szCs w:val="26"/>
        </w:rPr>
        <w:tab/>
        <w:t>Diametro minimo di volta</w:t>
      </w:r>
      <w:r w:rsidRPr="00184F80">
        <w:rPr>
          <w:sz w:val="26"/>
          <w:szCs w:val="26"/>
        </w:rPr>
        <w:tab/>
      </w:r>
      <w:r w:rsidRPr="00184F80">
        <w:rPr>
          <w:sz w:val="26"/>
          <w:szCs w:val="26"/>
        </w:rPr>
        <w:tab/>
      </w:r>
      <w:r w:rsidRPr="00184F80">
        <w:rPr>
          <w:sz w:val="26"/>
          <w:szCs w:val="26"/>
        </w:rPr>
        <w:tab/>
      </w:r>
      <w:r w:rsidRPr="00184F80">
        <w:rPr>
          <w:sz w:val="26"/>
          <w:szCs w:val="26"/>
        </w:rPr>
        <w:tab/>
        <w:t>mm   16.400</w:t>
      </w:r>
    </w:p>
    <w:p w:rsidR="002031FA" w:rsidRPr="00184F80" w:rsidRDefault="002031FA" w:rsidP="00BC1D4B">
      <w:pPr>
        <w:jc w:val="both"/>
        <w:rPr>
          <w:sz w:val="26"/>
          <w:szCs w:val="26"/>
        </w:rPr>
      </w:pPr>
      <w:r w:rsidRPr="00184F80">
        <w:rPr>
          <w:sz w:val="26"/>
          <w:szCs w:val="26"/>
        </w:rPr>
        <w:t>W</w:t>
      </w:r>
      <w:r w:rsidRPr="00184F80">
        <w:rPr>
          <w:sz w:val="26"/>
          <w:szCs w:val="26"/>
        </w:rPr>
        <w:tab/>
        <w:t>Lunghezza carrozzabile max</w:t>
      </w:r>
      <w:r w:rsidRPr="00184F80">
        <w:rPr>
          <w:sz w:val="26"/>
          <w:szCs w:val="26"/>
        </w:rPr>
        <w:tab/>
      </w:r>
      <w:r w:rsidRPr="00184F80">
        <w:rPr>
          <w:sz w:val="26"/>
          <w:szCs w:val="26"/>
        </w:rPr>
        <w:tab/>
      </w:r>
      <w:r w:rsidRPr="00184F80">
        <w:rPr>
          <w:sz w:val="26"/>
          <w:szCs w:val="26"/>
        </w:rPr>
        <w:tab/>
        <w:t>mm</w:t>
      </w:r>
      <w:r w:rsidRPr="00184F80">
        <w:rPr>
          <w:sz w:val="26"/>
          <w:szCs w:val="26"/>
        </w:rPr>
        <w:tab/>
        <w:t>7.560</w:t>
      </w:r>
    </w:p>
    <w:p w:rsidR="002031FA" w:rsidRPr="00184F80" w:rsidRDefault="002031FA" w:rsidP="00BC1D4B">
      <w:pPr>
        <w:jc w:val="both"/>
        <w:rPr>
          <w:sz w:val="26"/>
          <w:szCs w:val="26"/>
        </w:rPr>
      </w:pPr>
      <w:r w:rsidRPr="00184F80">
        <w:rPr>
          <w:sz w:val="26"/>
          <w:szCs w:val="26"/>
        </w:rPr>
        <w:t>E</w:t>
      </w:r>
      <w:r w:rsidRPr="00184F80">
        <w:rPr>
          <w:sz w:val="26"/>
          <w:szCs w:val="26"/>
        </w:rPr>
        <w:tab/>
        <w:t>Larghezza max (*)</w:t>
      </w:r>
      <w:r w:rsidRPr="00184F80">
        <w:rPr>
          <w:sz w:val="26"/>
          <w:szCs w:val="26"/>
        </w:rPr>
        <w:tab/>
      </w:r>
      <w:r w:rsidRPr="00184F80">
        <w:rPr>
          <w:sz w:val="26"/>
          <w:szCs w:val="26"/>
        </w:rPr>
        <w:tab/>
      </w:r>
      <w:r w:rsidRPr="00184F80">
        <w:rPr>
          <w:sz w:val="26"/>
          <w:szCs w:val="26"/>
        </w:rPr>
        <w:tab/>
      </w:r>
      <w:r w:rsidRPr="00184F80">
        <w:rPr>
          <w:sz w:val="26"/>
          <w:szCs w:val="26"/>
        </w:rPr>
        <w:tab/>
      </w:r>
      <w:r w:rsidRPr="00184F80">
        <w:rPr>
          <w:sz w:val="26"/>
          <w:szCs w:val="26"/>
        </w:rPr>
        <w:tab/>
        <w:t>mm</w:t>
      </w:r>
      <w:r w:rsidRPr="00184F80">
        <w:rPr>
          <w:sz w:val="26"/>
          <w:szCs w:val="26"/>
        </w:rPr>
        <w:tab/>
        <w:t>2.550</w:t>
      </w:r>
    </w:p>
    <w:p w:rsidR="002031FA" w:rsidRPr="00184F80" w:rsidRDefault="002031FA" w:rsidP="00BC1D4B">
      <w:pPr>
        <w:jc w:val="both"/>
        <w:rPr>
          <w:sz w:val="26"/>
          <w:szCs w:val="26"/>
        </w:rPr>
      </w:pPr>
      <w:r w:rsidRPr="00184F80">
        <w:rPr>
          <w:sz w:val="26"/>
          <w:szCs w:val="26"/>
        </w:rPr>
        <w:tab/>
        <w:t>Larghezza carrozzabile</w:t>
      </w:r>
      <w:r w:rsidRPr="00184F80">
        <w:rPr>
          <w:sz w:val="26"/>
          <w:szCs w:val="26"/>
        </w:rPr>
        <w:tab/>
      </w:r>
      <w:r w:rsidRPr="00184F80">
        <w:rPr>
          <w:sz w:val="26"/>
          <w:szCs w:val="26"/>
        </w:rPr>
        <w:tab/>
      </w:r>
      <w:r w:rsidRPr="00184F80">
        <w:rPr>
          <w:sz w:val="26"/>
          <w:szCs w:val="26"/>
        </w:rPr>
        <w:tab/>
      </w:r>
      <w:r w:rsidRPr="00184F80">
        <w:rPr>
          <w:sz w:val="26"/>
          <w:szCs w:val="26"/>
        </w:rPr>
        <w:tab/>
        <w:t>mm</w:t>
      </w:r>
      <w:r w:rsidRPr="00184F80">
        <w:rPr>
          <w:sz w:val="26"/>
          <w:szCs w:val="26"/>
        </w:rPr>
        <w:tab/>
        <w:t>2.550</w:t>
      </w:r>
    </w:p>
    <w:p w:rsidR="002031FA" w:rsidRPr="00184F80" w:rsidRDefault="002031FA" w:rsidP="00BC1D4B">
      <w:pPr>
        <w:jc w:val="both"/>
        <w:rPr>
          <w:sz w:val="26"/>
          <w:szCs w:val="26"/>
        </w:rPr>
      </w:pPr>
      <w:r w:rsidRPr="00184F80">
        <w:rPr>
          <w:sz w:val="26"/>
          <w:szCs w:val="26"/>
        </w:rPr>
        <w:t>D</w:t>
      </w:r>
      <w:r w:rsidRPr="00184F80">
        <w:rPr>
          <w:sz w:val="26"/>
          <w:szCs w:val="26"/>
        </w:rPr>
        <w:tab/>
        <w:t>Distanza asse anteriore – inizio allestimento</w:t>
      </w:r>
      <w:r w:rsidRPr="00184F80">
        <w:rPr>
          <w:sz w:val="26"/>
          <w:szCs w:val="26"/>
        </w:rPr>
        <w:tab/>
        <w:t>mm        900</w:t>
      </w:r>
    </w:p>
    <w:p w:rsidR="002031FA" w:rsidRPr="00184F80" w:rsidRDefault="002031FA" w:rsidP="00BC1D4B">
      <w:pPr>
        <w:jc w:val="both"/>
        <w:rPr>
          <w:sz w:val="26"/>
          <w:szCs w:val="26"/>
        </w:rPr>
      </w:pPr>
      <w:r w:rsidRPr="00184F80">
        <w:rPr>
          <w:sz w:val="26"/>
          <w:szCs w:val="26"/>
        </w:rPr>
        <w:t>C</w:t>
      </w:r>
      <w:r w:rsidRPr="00184F80">
        <w:rPr>
          <w:sz w:val="26"/>
          <w:szCs w:val="26"/>
          <w:vertAlign w:val="subscript"/>
        </w:rPr>
        <w:t>1</w:t>
      </w:r>
      <w:r w:rsidRPr="00184F80">
        <w:rPr>
          <w:sz w:val="26"/>
          <w:szCs w:val="26"/>
          <w:vertAlign w:val="subscript"/>
        </w:rPr>
        <w:tab/>
      </w:r>
      <w:r w:rsidRPr="00184F80">
        <w:rPr>
          <w:sz w:val="26"/>
          <w:szCs w:val="26"/>
        </w:rPr>
        <w:t>Carreggiata anteriore</w:t>
      </w:r>
      <w:r w:rsidRPr="00184F80">
        <w:rPr>
          <w:sz w:val="26"/>
          <w:szCs w:val="26"/>
        </w:rPr>
        <w:tab/>
      </w:r>
      <w:r w:rsidRPr="00184F80">
        <w:rPr>
          <w:sz w:val="26"/>
          <w:szCs w:val="26"/>
        </w:rPr>
        <w:tab/>
      </w:r>
      <w:r w:rsidRPr="00184F80">
        <w:rPr>
          <w:sz w:val="26"/>
          <w:szCs w:val="26"/>
        </w:rPr>
        <w:tab/>
      </w:r>
      <w:r w:rsidRPr="00184F80">
        <w:rPr>
          <w:sz w:val="26"/>
          <w:szCs w:val="26"/>
        </w:rPr>
        <w:tab/>
        <w:t>mm</w:t>
      </w:r>
      <w:r w:rsidRPr="00184F80">
        <w:rPr>
          <w:sz w:val="26"/>
          <w:szCs w:val="26"/>
        </w:rPr>
        <w:tab/>
        <w:t>2.040</w:t>
      </w:r>
    </w:p>
    <w:p w:rsidR="002031FA" w:rsidRPr="00184F80" w:rsidRDefault="002031FA" w:rsidP="00BC1D4B">
      <w:pPr>
        <w:jc w:val="both"/>
        <w:rPr>
          <w:sz w:val="26"/>
          <w:szCs w:val="26"/>
        </w:rPr>
      </w:pPr>
      <w:r w:rsidRPr="00184F80">
        <w:rPr>
          <w:sz w:val="26"/>
          <w:szCs w:val="26"/>
        </w:rPr>
        <w:t>C</w:t>
      </w:r>
      <w:r w:rsidRPr="00184F80">
        <w:rPr>
          <w:sz w:val="26"/>
          <w:szCs w:val="26"/>
          <w:vertAlign w:val="subscript"/>
        </w:rPr>
        <w:t>2</w:t>
      </w:r>
      <w:r w:rsidRPr="00184F80">
        <w:rPr>
          <w:sz w:val="26"/>
          <w:szCs w:val="26"/>
          <w:vertAlign w:val="subscript"/>
        </w:rPr>
        <w:tab/>
      </w:r>
      <w:r w:rsidRPr="00184F80">
        <w:rPr>
          <w:sz w:val="26"/>
          <w:szCs w:val="26"/>
        </w:rPr>
        <w:t>Carreggiata posteriore</w:t>
      </w:r>
      <w:r w:rsidRPr="00184F80">
        <w:rPr>
          <w:sz w:val="26"/>
          <w:szCs w:val="26"/>
        </w:rPr>
        <w:tab/>
      </w:r>
      <w:r w:rsidRPr="00184F80">
        <w:rPr>
          <w:sz w:val="26"/>
          <w:szCs w:val="26"/>
        </w:rPr>
        <w:tab/>
      </w:r>
      <w:r w:rsidRPr="00184F80">
        <w:rPr>
          <w:sz w:val="26"/>
          <w:szCs w:val="26"/>
        </w:rPr>
        <w:tab/>
      </w:r>
      <w:r w:rsidRPr="00184F80">
        <w:rPr>
          <w:sz w:val="26"/>
          <w:szCs w:val="26"/>
        </w:rPr>
        <w:tab/>
        <w:t xml:space="preserve">mm  </w:t>
      </w:r>
      <w:r w:rsidRPr="00184F80">
        <w:rPr>
          <w:sz w:val="26"/>
          <w:szCs w:val="26"/>
        </w:rPr>
        <w:tab/>
        <w:t xml:space="preserve"> 1.820</w:t>
      </w:r>
    </w:p>
    <w:p w:rsidR="002031FA" w:rsidRPr="00184F80" w:rsidRDefault="002031FA" w:rsidP="00BC1D4B">
      <w:pPr>
        <w:jc w:val="both"/>
        <w:rPr>
          <w:sz w:val="26"/>
          <w:szCs w:val="26"/>
        </w:rPr>
      </w:pPr>
      <w:r w:rsidRPr="00184F80">
        <w:rPr>
          <w:sz w:val="26"/>
          <w:szCs w:val="26"/>
        </w:rPr>
        <w:tab/>
        <w:t>Carreggiata 3° asse</w:t>
      </w:r>
      <w:r w:rsidRPr="00184F80">
        <w:rPr>
          <w:sz w:val="26"/>
          <w:szCs w:val="26"/>
        </w:rPr>
        <w:tab/>
      </w:r>
      <w:r w:rsidRPr="00184F80">
        <w:rPr>
          <w:sz w:val="26"/>
          <w:szCs w:val="26"/>
        </w:rPr>
        <w:tab/>
      </w:r>
      <w:r w:rsidRPr="00184F80">
        <w:rPr>
          <w:sz w:val="26"/>
          <w:szCs w:val="26"/>
        </w:rPr>
        <w:tab/>
      </w:r>
      <w:r w:rsidRPr="00184F80">
        <w:rPr>
          <w:sz w:val="26"/>
          <w:szCs w:val="26"/>
        </w:rPr>
        <w:tab/>
      </w:r>
      <w:r w:rsidRPr="00184F80">
        <w:rPr>
          <w:sz w:val="26"/>
          <w:szCs w:val="26"/>
        </w:rPr>
        <w:tab/>
        <w:t>mm</w:t>
      </w:r>
      <w:r w:rsidRPr="00184F80">
        <w:rPr>
          <w:sz w:val="26"/>
          <w:szCs w:val="26"/>
        </w:rPr>
        <w:tab/>
        <w:t>2.040</w:t>
      </w:r>
    </w:p>
    <w:p w:rsidR="002031FA" w:rsidRPr="00184F80" w:rsidRDefault="002031FA" w:rsidP="00BC1D4B">
      <w:pPr>
        <w:jc w:val="both"/>
        <w:rPr>
          <w:sz w:val="26"/>
          <w:szCs w:val="26"/>
        </w:rPr>
      </w:pPr>
      <w:r w:rsidRPr="00184F80">
        <w:rPr>
          <w:sz w:val="26"/>
          <w:szCs w:val="26"/>
        </w:rPr>
        <w:t>T</w:t>
      </w:r>
      <w:r w:rsidRPr="00184F80">
        <w:rPr>
          <w:sz w:val="26"/>
          <w:szCs w:val="26"/>
        </w:rPr>
        <w:tab/>
        <w:t>Altezza telaio a vuoto</w:t>
      </w:r>
      <w:r w:rsidRPr="00184F80">
        <w:rPr>
          <w:sz w:val="26"/>
          <w:szCs w:val="26"/>
        </w:rPr>
        <w:tab/>
      </w:r>
      <w:r w:rsidRPr="00184F80">
        <w:rPr>
          <w:sz w:val="26"/>
          <w:szCs w:val="26"/>
        </w:rPr>
        <w:tab/>
      </w:r>
      <w:r w:rsidRPr="00184F80">
        <w:rPr>
          <w:sz w:val="26"/>
          <w:szCs w:val="26"/>
        </w:rPr>
        <w:tab/>
      </w:r>
      <w:r w:rsidRPr="00184F80">
        <w:rPr>
          <w:sz w:val="26"/>
          <w:szCs w:val="26"/>
        </w:rPr>
        <w:tab/>
        <w:t>mm</w:t>
      </w:r>
      <w:r w:rsidRPr="00184F80">
        <w:rPr>
          <w:sz w:val="26"/>
          <w:szCs w:val="26"/>
        </w:rPr>
        <w:tab/>
        <w:t xml:space="preserve"> 1.020</w:t>
      </w:r>
    </w:p>
    <w:p w:rsidR="002031FA" w:rsidRPr="00184F80" w:rsidRDefault="002031FA" w:rsidP="00BC1D4B">
      <w:pPr>
        <w:jc w:val="both"/>
        <w:rPr>
          <w:sz w:val="26"/>
          <w:szCs w:val="26"/>
        </w:rPr>
      </w:pPr>
      <w:r w:rsidRPr="00184F80">
        <w:rPr>
          <w:sz w:val="26"/>
          <w:szCs w:val="26"/>
        </w:rPr>
        <w:t>L</w:t>
      </w:r>
      <w:r w:rsidRPr="00184F80">
        <w:rPr>
          <w:sz w:val="26"/>
          <w:szCs w:val="26"/>
        </w:rPr>
        <w:tab/>
        <w:t>Altezza minima da terra</w:t>
      </w:r>
      <w:r w:rsidRPr="00184F80">
        <w:rPr>
          <w:sz w:val="26"/>
          <w:szCs w:val="26"/>
        </w:rPr>
        <w:tab/>
      </w:r>
      <w:r w:rsidRPr="00184F80">
        <w:rPr>
          <w:sz w:val="26"/>
          <w:szCs w:val="26"/>
        </w:rPr>
        <w:tab/>
      </w:r>
      <w:r w:rsidRPr="00184F80">
        <w:rPr>
          <w:sz w:val="26"/>
          <w:szCs w:val="26"/>
        </w:rPr>
        <w:tab/>
      </w:r>
      <w:r w:rsidRPr="00184F80">
        <w:rPr>
          <w:sz w:val="26"/>
          <w:szCs w:val="26"/>
        </w:rPr>
        <w:tab/>
        <w:t xml:space="preserve">mm    </w:t>
      </w:r>
      <w:r w:rsidRPr="00184F80">
        <w:rPr>
          <w:sz w:val="26"/>
          <w:szCs w:val="26"/>
        </w:rPr>
        <w:tab/>
        <w:t xml:space="preserve">    227</w:t>
      </w:r>
    </w:p>
    <w:p w:rsidR="002031FA" w:rsidRPr="00184F80" w:rsidRDefault="002031FA" w:rsidP="00BC1D4B">
      <w:pPr>
        <w:jc w:val="both"/>
        <w:rPr>
          <w:rFonts w:ascii="Candara" w:hAnsi="Candara"/>
          <w:sz w:val="26"/>
          <w:szCs w:val="26"/>
        </w:rPr>
      </w:pPr>
      <w:r w:rsidRPr="00184F80">
        <w:rPr>
          <w:sz w:val="26"/>
          <w:szCs w:val="26"/>
        </w:rPr>
        <w:t>H</w:t>
      </w:r>
      <w:r w:rsidRPr="00184F80">
        <w:rPr>
          <w:sz w:val="26"/>
          <w:szCs w:val="26"/>
        </w:rPr>
        <w:tab/>
        <w:t>Altezza max a vuoto</w:t>
      </w:r>
      <w:r w:rsidRPr="00184F80">
        <w:rPr>
          <w:sz w:val="26"/>
          <w:szCs w:val="26"/>
        </w:rPr>
        <w:tab/>
      </w:r>
      <w:r w:rsidRPr="00184F80">
        <w:rPr>
          <w:sz w:val="26"/>
          <w:szCs w:val="26"/>
        </w:rPr>
        <w:tab/>
      </w:r>
      <w:r w:rsidRPr="00184F80">
        <w:rPr>
          <w:sz w:val="26"/>
          <w:szCs w:val="26"/>
        </w:rPr>
        <w:tab/>
      </w:r>
      <w:r w:rsidRPr="00184F80">
        <w:rPr>
          <w:sz w:val="26"/>
          <w:szCs w:val="26"/>
        </w:rPr>
        <w:tab/>
        <w:t>mm</w:t>
      </w:r>
      <w:r w:rsidRPr="00184F80">
        <w:rPr>
          <w:sz w:val="26"/>
          <w:szCs w:val="26"/>
        </w:rPr>
        <w:tab/>
        <w:t>3.000</w:t>
      </w:r>
    </w:p>
    <w:p w:rsidR="002031FA" w:rsidRPr="00184F80" w:rsidRDefault="002031FA" w:rsidP="00BC1D4B">
      <w:pPr>
        <w:jc w:val="both"/>
        <w:rPr>
          <w:rFonts w:ascii="Candara" w:hAnsi="Candara"/>
          <w:sz w:val="26"/>
          <w:szCs w:val="26"/>
        </w:rPr>
      </w:pPr>
    </w:p>
    <w:p w:rsidR="002031FA" w:rsidRPr="00184F80" w:rsidRDefault="002031FA" w:rsidP="00BC1D4B">
      <w:pPr>
        <w:jc w:val="both"/>
        <w:rPr>
          <w:sz w:val="26"/>
          <w:szCs w:val="26"/>
        </w:rPr>
      </w:pPr>
      <w:r w:rsidRPr="00184F80">
        <w:rPr>
          <w:sz w:val="26"/>
          <w:szCs w:val="26"/>
        </w:rPr>
        <w:t>* = esclusi indicatori di direzione laterali e specchi retrovisori</w:t>
      </w:r>
    </w:p>
    <w:p w:rsidR="002031FA" w:rsidRPr="00184F80" w:rsidRDefault="002031FA" w:rsidP="00BC1D4B">
      <w:pPr>
        <w:jc w:val="both"/>
        <w:rPr>
          <w:sz w:val="26"/>
          <w:szCs w:val="26"/>
        </w:rPr>
      </w:pPr>
      <w:r w:rsidRPr="00184F80">
        <w:rPr>
          <w:sz w:val="26"/>
          <w:szCs w:val="26"/>
        </w:rPr>
        <w:t>Massa totale a terra (MTT)</w:t>
      </w:r>
      <w:r w:rsidRPr="00184F80">
        <w:rPr>
          <w:sz w:val="26"/>
          <w:szCs w:val="26"/>
        </w:rPr>
        <w:tab/>
      </w:r>
      <w:r w:rsidRPr="00184F80">
        <w:rPr>
          <w:sz w:val="26"/>
          <w:szCs w:val="26"/>
        </w:rPr>
        <w:tab/>
      </w:r>
      <w:r w:rsidRPr="00184F80">
        <w:rPr>
          <w:sz w:val="26"/>
          <w:szCs w:val="26"/>
        </w:rPr>
        <w:tab/>
      </w:r>
      <w:r w:rsidRPr="00184F80">
        <w:rPr>
          <w:sz w:val="26"/>
          <w:szCs w:val="26"/>
        </w:rPr>
        <w:tab/>
      </w:r>
      <w:r w:rsidRPr="00184F80">
        <w:rPr>
          <w:sz w:val="26"/>
          <w:szCs w:val="26"/>
        </w:rPr>
        <w:tab/>
        <w:t>kg</w:t>
      </w:r>
      <w:r w:rsidRPr="00184F80">
        <w:rPr>
          <w:sz w:val="26"/>
          <w:szCs w:val="26"/>
        </w:rPr>
        <w:tab/>
        <w:t>26.000</w:t>
      </w:r>
    </w:p>
    <w:p w:rsidR="002031FA" w:rsidRPr="00184F80" w:rsidRDefault="002031FA" w:rsidP="00BC1D4B">
      <w:pPr>
        <w:jc w:val="both"/>
        <w:rPr>
          <w:sz w:val="26"/>
          <w:szCs w:val="26"/>
        </w:rPr>
      </w:pPr>
      <w:r w:rsidRPr="00184F80">
        <w:rPr>
          <w:sz w:val="26"/>
          <w:szCs w:val="26"/>
        </w:rPr>
        <w:t>Massa totale combinazione (MTC)</w:t>
      </w:r>
      <w:r w:rsidRPr="00184F80">
        <w:rPr>
          <w:sz w:val="26"/>
          <w:szCs w:val="26"/>
        </w:rPr>
        <w:tab/>
      </w:r>
      <w:r w:rsidRPr="00184F80">
        <w:rPr>
          <w:sz w:val="26"/>
          <w:szCs w:val="26"/>
        </w:rPr>
        <w:tab/>
      </w:r>
      <w:r w:rsidRPr="00184F80">
        <w:rPr>
          <w:sz w:val="26"/>
          <w:szCs w:val="26"/>
        </w:rPr>
        <w:tab/>
        <w:t>kg</w:t>
      </w:r>
      <w:r w:rsidRPr="00184F80">
        <w:rPr>
          <w:sz w:val="26"/>
          <w:szCs w:val="26"/>
        </w:rPr>
        <w:tab/>
        <w:t>44.000</w:t>
      </w:r>
    </w:p>
    <w:p w:rsidR="002031FA" w:rsidRPr="00184F80" w:rsidRDefault="002031FA" w:rsidP="00BC1D4B">
      <w:pPr>
        <w:jc w:val="both"/>
        <w:rPr>
          <w:sz w:val="26"/>
          <w:szCs w:val="26"/>
        </w:rPr>
      </w:pPr>
      <w:r w:rsidRPr="00184F80">
        <w:rPr>
          <w:sz w:val="26"/>
          <w:szCs w:val="26"/>
        </w:rPr>
        <w:t>Massa ammissibile asse anteriore</w:t>
      </w:r>
      <w:r w:rsidRPr="00184F80">
        <w:rPr>
          <w:sz w:val="26"/>
          <w:szCs w:val="26"/>
        </w:rPr>
        <w:tab/>
      </w:r>
      <w:r w:rsidRPr="00184F80">
        <w:rPr>
          <w:sz w:val="26"/>
          <w:szCs w:val="26"/>
        </w:rPr>
        <w:tab/>
      </w:r>
      <w:r w:rsidRPr="00184F80">
        <w:rPr>
          <w:sz w:val="26"/>
          <w:szCs w:val="26"/>
        </w:rPr>
        <w:tab/>
      </w:r>
      <w:r w:rsidRPr="00184F80">
        <w:rPr>
          <w:sz w:val="26"/>
          <w:szCs w:val="26"/>
        </w:rPr>
        <w:tab/>
        <w:t>kg</w:t>
      </w:r>
      <w:r w:rsidRPr="00184F80">
        <w:rPr>
          <w:sz w:val="26"/>
          <w:szCs w:val="26"/>
        </w:rPr>
        <w:tab/>
        <w:t xml:space="preserve">  8.000</w:t>
      </w:r>
    </w:p>
    <w:p w:rsidR="002031FA" w:rsidRPr="00184F80" w:rsidRDefault="002031FA" w:rsidP="00BC1D4B">
      <w:pPr>
        <w:jc w:val="both"/>
        <w:rPr>
          <w:sz w:val="26"/>
          <w:szCs w:val="26"/>
        </w:rPr>
      </w:pPr>
      <w:r w:rsidRPr="00184F80">
        <w:rPr>
          <w:sz w:val="26"/>
          <w:szCs w:val="26"/>
        </w:rPr>
        <w:t>Massa ammissibile asse posteriore</w:t>
      </w:r>
      <w:r w:rsidRPr="00184F80">
        <w:rPr>
          <w:sz w:val="26"/>
          <w:szCs w:val="26"/>
        </w:rPr>
        <w:tab/>
      </w:r>
      <w:r w:rsidRPr="00184F80">
        <w:rPr>
          <w:sz w:val="26"/>
          <w:szCs w:val="26"/>
        </w:rPr>
        <w:tab/>
      </w:r>
      <w:r w:rsidRPr="00184F80">
        <w:rPr>
          <w:sz w:val="26"/>
          <w:szCs w:val="26"/>
        </w:rPr>
        <w:tab/>
        <w:t>kg</w:t>
      </w:r>
      <w:r w:rsidRPr="00184F80">
        <w:rPr>
          <w:sz w:val="26"/>
          <w:szCs w:val="26"/>
        </w:rPr>
        <w:tab/>
        <w:t>20.000</w:t>
      </w:r>
    </w:p>
    <w:p w:rsidR="002031FA" w:rsidRPr="00184F80" w:rsidRDefault="002031FA" w:rsidP="00BC1D4B">
      <w:pPr>
        <w:jc w:val="both"/>
        <w:rPr>
          <w:sz w:val="26"/>
          <w:szCs w:val="26"/>
        </w:rPr>
      </w:pPr>
      <w:r w:rsidRPr="00184F80">
        <w:rPr>
          <w:sz w:val="26"/>
          <w:szCs w:val="26"/>
        </w:rPr>
        <w:t>Tara veicolo in ordine di marcia</w:t>
      </w:r>
      <w:r w:rsidRPr="00184F80">
        <w:rPr>
          <w:sz w:val="26"/>
          <w:szCs w:val="26"/>
        </w:rPr>
        <w:tab/>
      </w:r>
      <w:r w:rsidRPr="00184F80">
        <w:rPr>
          <w:sz w:val="26"/>
          <w:szCs w:val="26"/>
        </w:rPr>
        <w:tab/>
      </w:r>
      <w:r w:rsidRPr="00184F80">
        <w:rPr>
          <w:sz w:val="26"/>
          <w:szCs w:val="26"/>
        </w:rPr>
        <w:tab/>
      </w:r>
      <w:r w:rsidRPr="00184F80">
        <w:rPr>
          <w:sz w:val="26"/>
          <w:szCs w:val="26"/>
        </w:rPr>
        <w:tab/>
        <w:t>kg</w:t>
      </w:r>
      <w:r w:rsidRPr="00184F80">
        <w:rPr>
          <w:sz w:val="26"/>
          <w:szCs w:val="26"/>
        </w:rPr>
        <w:tab/>
        <w:t xml:space="preserve">  8.270</w:t>
      </w:r>
    </w:p>
    <w:p w:rsidR="002031FA" w:rsidRPr="00184F80" w:rsidRDefault="002031FA" w:rsidP="00BC1D4B">
      <w:pPr>
        <w:jc w:val="both"/>
        <w:rPr>
          <w:sz w:val="26"/>
          <w:szCs w:val="26"/>
        </w:rPr>
      </w:pPr>
      <w:r w:rsidRPr="00184F80">
        <w:rPr>
          <w:sz w:val="26"/>
          <w:szCs w:val="26"/>
        </w:rPr>
        <w:t>Ripartizione tara su asse anteriore</w:t>
      </w:r>
      <w:r w:rsidRPr="00184F80">
        <w:rPr>
          <w:sz w:val="26"/>
          <w:szCs w:val="26"/>
        </w:rPr>
        <w:tab/>
      </w:r>
      <w:r w:rsidRPr="00184F80">
        <w:rPr>
          <w:sz w:val="26"/>
          <w:szCs w:val="26"/>
        </w:rPr>
        <w:tab/>
      </w:r>
      <w:r w:rsidRPr="00184F80">
        <w:rPr>
          <w:sz w:val="26"/>
          <w:szCs w:val="26"/>
        </w:rPr>
        <w:tab/>
        <w:t xml:space="preserve">            kg</w:t>
      </w:r>
      <w:r w:rsidRPr="00184F80">
        <w:rPr>
          <w:sz w:val="26"/>
          <w:szCs w:val="26"/>
        </w:rPr>
        <w:tab/>
        <w:t xml:space="preserve">  4.965</w:t>
      </w:r>
    </w:p>
    <w:p w:rsidR="002031FA" w:rsidRPr="00184F80" w:rsidRDefault="002031FA" w:rsidP="00BC1D4B">
      <w:pPr>
        <w:jc w:val="both"/>
        <w:rPr>
          <w:sz w:val="26"/>
          <w:szCs w:val="26"/>
        </w:rPr>
      </w:pPr>
      <w:r w:rsidRPr="00184F80">
        <w:rPr>
          <w:sz w:val="26"/>
          <w:szCs w:val="26"/>
        </w:rPr>
        <w:t>Ripartizione tara su assi posteriori</w:t>
      </w:r>
      <w:r w:rsidRPr="00184F80">
        <w:rPr>
          <w:sz w:val="26"/>
          <w:szCs w:val="26"/>
        </w:rPr>
        <w:tab/>
      </w:r>
      <w:r w:rsidRPr="00184F80">
        <w:rPr>
          <w:sz w:val="26"/>
          <w:szCs w:val="26"/>
        </w:rPr>
        <w:tab/>
      </w:r>
      <w:r w:rsidRPr="00184F80">
        <w:rPr>
          <w:sz w:val="26"/>
          <w:szCs w:val="26"/>
        </w:rPr>
        <w:tab/>
        <w:t xml:space="preserve"> kg</w:t>
      </w:r>
      <w:r w:rsidRPr="00184F80">
        <w:rPr>
          <w:sz w:val="26"/>
          <w:szCs w:val="26"/>
        </w:rPr>
        <w:tab/>
        <w:t xml:space="preserve">  3.305</w:t>
      </w:r>
    </w:p>
    <w:p w:rsidR="002031FA" w:rsidRPr="00184F80" w:rsidRDefault="002031FA" w:rsidP="00BC1D4B">
      <w:pPr>
        <w:jc w:val="both"/>
        <w:rPr>
          <w:sz w:val="26"/>
          <w:szCs w:val="26"/>
        </w:rPr>
      </w:pPr>
      <w:r w:rsidRPr="00184F80">
        <w:rPr>
          <w:sz w:val="26"/>
          <w:szCs w:val="26"/>
        </w:rPr>
        <w:t>Serbatoio</w:t>
      </w:r>
      <w:r>
        <w:rPr>
          <w:sz w:val="26"/>
          <w:szCs w:val="26"/>
        </w:rPr>
        <w:t xml:space="preserve"> carburante</w:t>
      </w:r>
      <w:r w:rsidRPr="00184F80">
        <w:rPr>
          <w:sz w:val="26"/>
          <w:szCs w:val="26"/>
        </w:rPr>
        <w:tab/>
      </w:r>
      <w:r w:rsidRPr="00184F80">
        <w:rPr>
          <w:sz w:val="26"/>
          <w:szCs w:val="26"/>
        </w:rPr>
        <w:tab/>
      </w:r>
      <w:r w:rsidRPr="00184F80">
        <w:rPr>
          <w:sz w:val="26"/>
          <w:szCs w:val="26"/>
        </w:rPr>
        <w:tab/>
      </w:r>
      <w:r w:rsidRPr="00184F80">
        <w:rPr>
          <w:sz w:val="26"/>
          <w:szCs w:val="26"/>
        </w:rPr>
        <w:tab/>
      </w:r>
      <w:r w:rsidRPr="00184F80">
        <w:rPr>
          <w:sz w:val="26"/>
          <w:szCs w:val="26"/>
        </w:rPr>
        <w:tab/>
        <w:t>lt</w:t>
      </w:r>
      <w:r w:rsidRPr="00184F80">
        <w:rPr>
          <w:sz w:val="26"/>
          <w:szCs w:val="26"/>
        </w:rPr>
        <w:tab/>
        <w:t xml:space="preserve">     600</w:t>
      </w:r>
    </w:p>
    <w:p w:rsidR="002031FA" w:rsidRPr="00184F80" w:rsidRDefault="002031FA" w:rsidP="00BC1D4B">
      <w:pPr>
        <w:jc w:val="both"/>
        <w:rPr>
          <w:rFonts w:ascii="Candara" w:hAnsi="Candara"/>
          <w:b/>
          <w:i/>
          <w:sz w:val="26"/>
          <w:szCs w:val="26"/>
        </w:rPr>
      </w:pPr>
      <w:r w:rsidRPr="00184F80">
        <w:rPr>
          <w:sz w:val="26"/>
          <w:szCs w:val="26"/>
        </w:rPr>
        <w:t>Serbatoio AdBlue</w:t>
      </w:r>
      <w:r w:rsidRPr="00184F80">
        <w:rPr>
          <w:sz w:val="26"/>
          <w:szCs w:val="26"/>
        </w:rPr>
        <w:tab/>
      </w:r>
      <w:r w:rsidRPr="00184F80">
        <w:rPr>
          <w:sz w:val="26"/>
          <w:szCs w:val="26"/>
        </w:rPr>
        <w:tab/>
      </w:r>
      <w:r w:rsidRPr="00184F80">
        <w:rPr>
          <w:sz w:val="26"/>
          <w:szCs w:val="26"/>
        </w:rPr>
        <w:tab/>
      </w:r>
      <w:r w:rsidRPr="00184F80">
        <w:rPr>
          <w:sz w:val="26"/>
          <w:szCs w:val="26"/>
        </w:rPr>
        <w:tab/>
      </w:r>
      <w:r w:rsidRPr="00184F80">
        <w:rPr>
          <w:sz w:val="26"/>
          <w:szCs w:val="26"/>
        </w:rPr>
        <w:tab/>
      </w:r>
      <w:r w:rsidRPr="00184F80">
        <w:rPr>
          <w:sz w:val="26"/>
          <w:szCs w:val="26"/>
        </w:rPr>
        <w:tab/>
        <w:t>lt</w:t>
      </w:r>
      <w:r w:rsidRPr="00184F80">
        <w:rPr>
          <w:sz w:val="26"/>
          <w:szCs w:val="26"/>
        </w:rPr>
        <w:tab/>
        <w:t xml:space="preserve">     100</w:t>
      </w:r>
      <w:r w:rsidRPr="00184F80">
        <w:rPr>
          <w:sz w:val="26"/>
          <w:szCs w:val="26"/>
        </w:rPr>
        <w:tab/>
      </w:r>
    </w:p>
    <w:p w:rsidR="002031FA" w:rsidRDefault="002031FA" w:rsidP="00EA47AB">
      <w:pPr>
        <w:ind w:left="1560"/>
        <w:jc w:val="both"/>
        <w:rPr>
          <w:rFonts w:ascii="Candara" w:hAnsi="Candara"/>
          <w:b/>
          <w:i/>
          <w:sz w:val="26"/>
          <w:szCs w:val="26"/>
        </w:rPr>
      </w:pPr>
    </w:p>
    <w:p w:rsidR="002031FA" w:rsidRPr="000E3A7B" w:rsidRDefault="002031FA" w:rsidP="004D27AE">
      <w:pPr>
        <w:ind w:left="709"/>
        <w:rPr>
          <w:color w:val="000000"/>
          <w:sz w:val="26"/>
          <w:szCs w:val="26"/>
        </w:rPr>
      </w:pPr>
    </w:p>
    <w:p w:rsidR="002031FA" w:rsidRPr="00177BC0" w:rsidRDefault="002031FA" w:rsidP="004D27AE">
      <w:pPr>
        <w:jc w:val="both"/>
        <w:rPr>
          <w:sz w:val="26"/>
          <w:szCs w:val="26"/>
        </w:rPr>
      </w:pPr>
      <w:r>
        <w:rPr>
          <w:sz w:val="26"/>
          <w:szCs w:val="26"/>
        </w:rPr>
        <w:t>Dovrà essere garantita la p</w:t>
      </w:r>
      <w:r w:rsidRPr="00177BC0">
        <w:rPr>
          <w:sz w:val="26"/>
          <w:szCs w:val="26"/>
        </w:rPr>
        <w:t>resenza capillare in Puglia di officine autorizzate da ca</w:t>
      </w:r>
      <w:r>
        <w:rPr>
          <w:sz w:val="26"/>
          <w:szCs w:val="26"/>
        </w:rPr>
        <w:t>sa madre per autotelai (minimo 15</w:t>
      </w:r>
      <w:r w:rsidRPr="00177BC0">
        <w:rPr>
          <w:sz w:val="26"/>
          <w:szCs w:val="26"/>
        </w:rPr>
        <w:t xml:space="preserve"> officine), al fine di poter disporre di interventi riparativi capillari ed  in tempi rapidissimi,</w:t>
      </w:r>
      <w:r>
        <w:rPr>
          <w:sz w:val="26"/>
          <w:szCs w:val="26"/>
        </w:rPr>
        <w:t xml:space="preserve"> </w:t>
      </w:r>
      <w:r w:rsidRPr="00177BC0">
        <w:rPr>
          <w:sz w:val="26"/>
          <w:szCs w:val="26"/>
        </w:rPr>
        <w:t xml:space="preserve">con data di nomina antecedente alla pubblicazione del Bando e con pluriennale esperienza, per il marchio degli autotelai proposti. </w:t>
      </w:r>
    </w:p>
    <w:p w:rsidR="002031FA" w:rsidRPr="00184F80" w:rsidRDefault="002031FA" w:rsidP="004D27AE">
      <w:pPr>
        <w:jc w:val="both"/>
        <w:rPr>
          <w:rFonts w:ascii="Candara" w:hAnsi="Candara"/>
          <w:b/>
          <w:i/>
          <w:sz w:val="26"/>
          <w:szCs w:val="26"/>
        </w:rPr>
      </w:pPr>
    </w:p>
    <w:p w:rsidR="002031FA" w:rsidRPr="00184F80" w:rsidRDefault="002031FA" w:rsidP="008533BA">
      <w:pPr>
        <w:rPr>
          <w:b/>
          <w:sz w:val="26"/>
          <w:szCs w:val="26"/>
        </w:rPr>
      </w:pPr>
      <w:r w:rsidRPr="00184F80">
        <w:rPr>
          <w:b/>
          <w:sz w:val="26"/>
          <w:szCs w:val="26"/>
        </w:rPr>
        <w:t>2. Cassone  con centina richiudibile;</w:t>
      </w:r>
    </w:p>
    <w:p w:rsidR="002031FA" w:rsidRPr="00184F80" w:rsidRDefault="002031FA" w:rsidP="00EA47AB">
      <w:pPr>
        <w:ind w:left="1560"/>
        <w:jc w:val="both"/>
        <w:rPr>
          <w:rFonts w:ascii="Candara" w:hAnsi="Candara"/>
          <w:b/>
          <w:i/>
          <w:sz w:val="26"/>
          <w:szCs w:val="26"/>
        </w:rPr>
      </w:pPr>
    </w:p>
    <w:p w:rsidR="002031FA" w:rsidRPr="00184F80" w:rsidRDefault="002031FA" w:rsidP="00BC1D4B">
      <w:pPr>
        <w:jc w:val="both"/>
        <w:rPr>
          <w:sz w:val="26"/>
          <w:szCs w:val="26"/>
        </w:rPr>
      </w:pPr>
      <w:r w:rsidRPr="00184F80">
        <w:rPr>
          <w:sz w:val="26"/>
          <w:szCs w:val="26"/>
        </w:rPr>
        <w:t>Cassone fisso  - nuovo di fabbrica  - avente dimensioni di circa 6200/6300x2550 con controtelaio molto rinforzato, così costituito:</w:t>
      </w:r>
    </w:p>
    <w:p w:rsidR="002031FA" w:rsidRPr="00184F80" w:rsidRDefault="002031FA" w:rsidP="00BC1D4B">
      <w:pPr>
        <w:ind w:left="708" w:firstLine="708"/>
        <w:jc w:val="both"/>
        <w:rPr>
          <w:sz w:val="26"/>
          <w:szCs w:val="26"/>
        </w:rPr>
      </w:pPr>
    </w:p>
    <w:p w:rsidR="002031FA" w:rsidRPr="00184F80" w:rsidRDefault="002031FA" w:rsidP="00BC1D4B">
      <w:pPr>
        <w:pStyle w:val="ListParagraph"/>
        <w:numPr>
          <w:ilvl w:val="0"/>
          <w:numId w:val="11"/>
        </w:numPr>
        <w:jc w:val="both"/>
        <w:rPr>
          <w:sz w:val="26"/>
          <w:szCs w:val="26"/>
        </w:rPr>
      </w:pPr>
      <w:r w:rsidRPr="00184F80">
        <w:rPr>
          <w:sz w:val="26"/>
          <w:szCs w:val="26"/>
        </w:rPr>
        <w:t>Pianale in multistrato marino “Schuman” carrellabile rinforzato;</w:t>
      </w:r>
    </w:p>
    <w:p w:rsidR="002031FA" w:rsidRPr="00184F80" w:rsidRDefault="002031FA" w:rsidP="00BC1D4B">
      <w:pPr>
        <w:pStyle w:val="ListParagraph"/>
        <w:numPr>
          <w:ilvl w:val="0"/>
          <w:numId w:val="11"/>
        </w:numPr>
        <w:jc w:val="both"/>
        <w:rPr>
          <w:sz w:val="26"/>
          <w:szCs w:val="26"/>
        </w:rPr>
      </w:pPr>
      <w:r w:rsidRPr="00184F80">
        <w:rPr>
          <w:sz w:val="26"/>
          <w:szCs w:val="26"/>
        </w:rPr>
        <w:t xml:space="preserve">Parafanghi posteriori, cassetto attrezzi, tanica lavamani, paracicli laterali, luci </w:t>
      </w:r>
      <w:r w:rsidRPr="00184F80">
        <w:rPr>
          <w:sz w:val="26"/>
          <w:szCs w:val="26"/>
        </w:rPr>
        <w:tab/>
        <w:t xml:space="preserve"> esterne perimetrali a led, fasce e tabelle riflettenti omologate CE;</w:t>
      </w:r>
    </w:p>
    <w:p w:rsidR="002031FA" w:rsidRPr="00184F80" w:rsidRDefault="002031FA" w:rsidP="00BC1D4B">
      <w:pPr>
        <w:pStyle w:val="ListParagraph"/>
        <w:numPr>
          <w:ilvl w:val="0"/>
          <w:numId w:val="11"/>
        </w:numPr>
        <w:jc w:val="both"/>
        <w:rPr>
          <w:sz w:val="26"/>
          <w:szCs w:val="26"/>
        </w:rPr>
      </w:pPr>
      <w:r w:rsidRPr="00184F80">
        <w:rPr>
          <w:sz w:val="26"/>
          <w:szCs w:val="26"/>
        </w:rPr>
        <w:t xml:space="preserve">Applicazione di </w:t>
      </w:r>
      <w:r w:rsidRPr="00184F80">
        <w:rPr>
          <w:b/>
          <w:i/>
          <w:sz w:val="26"/>
          <w:szCs w:val="26"/>
        </w:rPr>
        <w:t>N°08 ancoraggi Twist-Lock</w:t>
      </w:r>
      <w:r w:rsidRPr="00184F80">
        <w:rPr>
          <w:sz w:val="26"/>
          <w:szCs w:val="26"/>
        </w:rPr>
        <w:t xml:space="preserve"> integrati nel pianale per ancoraggio ai blocchi d’angolo già presenti sulle casse mobili da 10 e da 20 piedi;</w:t>
      </w:r>
    </w:p>
    <w:p w:rsidR="002031FA" w:rsidRPr="00184F80" w:rsidRDefault="002031FA" w:rsidP="00BC1D4B">
      <w:pPr>
        <w:numPr>
          <w:ilvl w:val="0"/>
          <w:numId w:val="11"/>
        </w:numPr>
        <w:jc w:val="both"/>
        <w:rPr>
          <w:sz w:val="26"/>
          <w:szCs w:val="26"/>
        </w:rPr>
      </w:pPr>
      <w:r w:rsidRPr="00184F80">
        <w:rPr>
          <w:b/>
          <w:i/>
          <w:sz w:val="26"/>
          <w:szCs w:val="26"/>
        </w:rPr>
        <w:t>Kit copertura scorrevole a movimentazione manuale</w:t>
      </w:r>
      <w:r w:rsidRPr="00184F80">
        <w:rPr>
          <w:sz w:val="26"/>
          <w:szCs w:val="26"/>
        </w:rPr>
        <w:t>, di colore BIANCO, certificato UNI EN ISO 9001-2008, UNI EN ISO 3834-2:2006, ed attestato SOA, dim. mm.6200/6300 circa, con altezza interna utile tale da coprire nello scorrimento il container ed inglobarlo tutto completamente;</w:t>
      </w:r>
    </w:p>
    <w:p w:rsidR="002031FA" w:rsidRPr="00184F80" w:rsidRDefault="002031FA" w:rsidP="00BC1D4B">
      <w:pPr>
        <w:numPr>
          <w:ilvl w:val="0"/>
          <w:numId w:val="11"/>
        </w:numPr>
        <w:jc w:val="both"/>
        <w:rPr>
          <w:sz w:val="26"/>
          <w:szCs w:val="26"/>
        </w:rPr>
      </w:pPr>
      <w:r w:rsidRPr="00184F80">
        <w:rPr>
          <w:sz w:val="26"/>
          <w:szCs w:val="26"/>
        </w:rPr>
        <w:t xml:space="preserve">La copertura scorrevole so dovrà poter movimentare e richiudere sia verso la gru che verso la parte posteriore del cassone; </w:t>
      </w:r>
    </w:p>
    <w:p w:rsidR="002031FA" w:rsidRPr="00184F80" w:rsidRDefault="002031FA" w:rsidP="00BC1D4B">
      <w:pPr>
        <w:numPr>
          <w:ilvl w:val="0"/>
          <w:numId w:val="11"/>
        </w:numPr>
        <w:jc w:val="both"/>
        <w:rPr>
          <w:sz w:val="26"/>
          <w:szCs w:val="26"/>
        </w:rPr>
      </w:pPr>
      <w:r w:rsidRPr="00184F80">
        <w:rPr>
          <w:sz w:val="26"/>
          <w:szCs w:val="26"/>
        </w:rPr>
        <w:t>Struttura scorrevole rinforzata con archi in tubolare di acciaio, sia alla parte terminale anteriore (vicino la gru) che a quella posteriore dove dovrà essere previsto  un pannello verticale autoarrotolante da chiudere quando necessario;</w:t>
      </w:r>
    </w:p>
    <w:p w:rsidR="002031FA" w:rsidRPr="00184F80" w:rsidRDefault="002031FA" w:rsidP="00BC1D4B">
      <w:pPr>
        <w:numPr>
          <w:ilvl w:val="0"/>
          <w:numId w:val="11"/>
        </w:numPr>
        <w:jc w:val="both"/>
        <w:rPr>
          <w:sz w:val="26"/>
          <w:szCs w:val="26"/>
        </w:rPr>
      </w:pPr>
      <w:r w:rsidRPr="00184F80">
        <w:rPr>
          <w:sz w:val="26"/>
          <w:szCs w:val="26"/>
        </w:rPr>
        <w:t>Copertura del telo in PVC 680 gr. rinforzato  nelle  zone di maggiore usura;</w:t>
      </w:r>
    </w:p>
    <w:p w:rsidR="002031FA" w:rsidRPr="00D73A22" w:rsidRDefault="002031FA" w:rsidP="00CB626C">
      <w:pPr>
        <w:ind w:left="720"/>
        <w:jc w:val="both"/>
        <w:rPr>
          <w:sz w:val="26"/>
          <w:szCs w:val="26"/>
        </w:rPr>
      </w:pPr>
    </w:p>
    <w:p w:rsidR="002031FA" w:rsidRDefault="002031FA" w:rsidP="00BC1D4B">
      <w:pPr>
        <w:jc w:val="both"/>
        <w:rPr>
          <w:rFonts w:ascii="Candara" w:hAnsi="Candara"/>
        </w:rPr>
      </w:pPr>
      <w:r>
        <w:rPr>
          <w:noProof/>
        </w:rPr>
        <w:pict>
          <v:shape id="Immagine 4" o:spid="_x0000_s1029" type="#_x0000_t75" style="position:absolute;left:0;text-align:left;margin-left:.3pt;margin-top:9.45pt;width:481.5pt;height:161.25pt;z-index:-251660800;visibility:visible">
            <v:imagedata r:id="rId8" o:title="" croptop="15214f"/>
          </v:shape>
        </w:pict>
      </w:r>
    </w:p>
    <w:p w:rsidR="002031FA" w:rsidRDefault="002031FA" w:rsidP="00BC1D4B">
      <w:pPr>
        <w:jc w:val="both"/>
        <w:rPr>
          <w:rFonts w:ascii="Candara" w:hAnsi="Candara"/>
        </w:rPr>
      </w:pPr>
    </w:p>
    <w:p w:rsidR="002031FA" w:rsidRDefault="002031FA" w:rsidP="00BC1D4B">
      <w:pPr>
        <w:jc w:val="both"/>
        <w:rPr>
          <w:rFonts w:ascii="Candara" w:hAnsi="Candara"/>
        </w:rPr>
      </w:pPr>
    </w:p>
    <w:p w:rsidR="002031FA" w:rsidRDefault="002031FA" w:rsidP="00BC1D4B">
      <w:pPr>
        <w:jc w:val="both"/>
        <w:rPr>
          <w:rFonts w:ascii="Candara" w:hAnsi="Candara"/>
        </w:rPr>
      </w:pPr>
    </w:p>
    <w:p w:rsidR="002031FA" w:rsidRDefault="002031FA" w:rsidP="00BC1D4B">
      <w:pPr>
        <w:jc w:val="both"/>
        <w:rPr>
          <w:rFonts w:ascii="Candara" w:hAnsi="Candara"/>
        </w:rPr>
      </w:pPr>
    </w:p>
    <w:p w:rsidR="002031FA" w:rsidRDefault="002031FA" w:rsidP="00BC1D4B">
      <w:pPr>
        <w:jc w:val="both"/>
        <w:rPr>
          <w:rFonts w:ascii="Candara" w:hAnsi="Candara"/>
        </w:rPr>
      </w:pPr>
    </w:p>
    <w:p w:rsidR="002031FA" w:rsidRDefault="002031FA" w:rsidP="00BC1D4B">
      <w:pPr>
        <w:jc w:val="both"/>
        <w:rPr>
          <w:rFonts w:ascii="Candara" w:hAnsi="Candara"/>
        </w:rPr>
      </w:pPr>
    </w:p>
    <w:p w:rsidR="002031FA" w:rsidRDefault="002031FA" w:rsidP="00BC1D4B">
      <w:pPr>
        <w:jc w:val="both"/>
        <w:rPr>
          <w:rFonts w:ascii="Candara" w:hAnsi="Candara"/>
        </w:rPr>
      </w:pPr>
    </w:p>
    <w:p w:rsidR="002031FA" w:rsidRDefault="002031FA" w:rsidP="00BC1D4B">
      <w:pPr>
        <w:jc w:val="both"/>
        <w:rPr>
          <w:rFonts w:ascii="Candara" w:hAnsi="Candara"/>
        </w:rPr>
      </w:pPr>
    </w:p>
    <w:p w:rsidR="002031FA" w:rsidRDefault="002031FA" w:rsidP="00BC1D4B">
      <w:pPr>
        <w:jc w:val="both"/>
        <w:rPr>
          <w:rFonts w:ascii="Candara" w:hAnsi="Candara"/>
        </w:rPr>
      </w:pPr>
    </w:p>
    <w:p w:rsidR="002031FA" w:rsidRDefault="002031FA" w:rsidP="00BC1D4B">
      <w:pPr>
        <w:jc w:val="both"/>
        <w:rPr>
          <w:rFonts w:ascii="Candara" w:hAnsi="Candara"/>
        </w:rPr>
      </w:pPr>
    </w:p>
    <w:p w:rsidR="002031FA" w:rsidRDefault="002031FA" w:rsidP="00BC1D4B">
      <w:pPr>
        <w:jc w:val="both"/>
        <w:rPr>
          <w:rFonts w:ascii="Candara" w:hAnsi="Candara"/>
        </w:rPr>
      </w:pPr>
    </w:p>
    <w:p w:rsidR="002031FA" w:rsidRDefault="002031FA" w:rsidP="00BC1D4B">
      <w:pPr>
        <w:jc w:val="both"/>
        <w:rPr>
          <w:rFonts w:ascii="Candara" w:hAnsi="Candara"/>
        </w:rPr>
      </w:pPr>
      <w:r>
        <w:rPr>
          <w:noProof/>
        </w:rPr>
        <w:pict>
          <v:shape id="Immagine 3" o:spid="_x0000_s1030" type="#_x0000_t75" style="position:absolute;left:0;text-align:left;margin-left:244.05pt;margin-top:.15pt;width:253.75pt;height:178.5pt;z-index:-251658752;visibility:visible">
            <v:imagedata r:id="rId9" o:title="" croptop="13341f" cropright="33227f"/>
          </v:shape>
        </w:pict>
      </w:r>
      <w:r>
        <w:rPr>
          <w:noProof/>
        </w:rPr>
        <w:pict>
          <v:shape id="Immagine 7" o:spid="_x0000_s1031" type="#_x0000_t75" style="position:absolute;left:0;text-align:left;margin-left:.3pt;margin-top:.15pt;width:232.2pt;height:178.5pt;z-index:-251659776;visibility:visible">
            <v:imagedata r:id="rId10" o:title="" croptop="1365f"/>
          </v:shape>
        </w:pict>
      </w:r>
    </w:p>
    <w:p w:rsidR="002031FA" w:rsidRDefault="002031FA" w:rsidP="00BC1D4B">
      <w:pPr>
        <w:jc w:val="both"/>
        <w:rPr>
          <w:rFonts w:ascii="Candara" w:hAnsi="Candara"/>
        </w:rPr>
      </w:pPr>
    </w:p>
    <w:p w:rsidR="002031FA" w:rsidRDefault="002031FA" w:rsidP="00BC1D4B">
      <w:pPr>
        <w:jc w:val="both"/>
        <w:rPr>
          <w:rFonts w:ascii="Candara" w:hAnsi="Candara"/>
        </w:rPr>
      </w:pPr>
    </w:p>
    <w:p w:rsidR="002031FA" w:rsidRPr="00F40B56" w:rsidRDefault="002031FA" w:rsidP="00BC1D4B">
      <w:pPr>
        <w:jc w:val="both"/>
        <w:rPr>
          <w:rFonts w:ascii="Candara" w:hAnsi="Candara"/>
        </w:rPr>
      </w:pPr>
    </w:p>
    <w:p w:rsidR="002031FA" w:rsidRPr="00F40B56" w:rsidRDefault="002031FA" w:rsidP="00BC1D4B">
      <w:pPr>
        <w:jc w:val="both"/>
        <w:rPr>
          <w:rFonts w:ascii="Candara" w:hAnsi="Candara"/>
        </w:rPr>
      </w:pPr>
    </w:p>
    <w:p w:rsidR="002031FA" w:rsidRPr="00F40B56" w:rsidRDefault="002031FA" w:rsidP="00BC1D4B">
      <w:pPr>
        <w:jc w:val="both"/>
        <w:rPr>
          <w:rFonts w:ascii="Candara" w:hAnsi="Candara"/>
        </w:rPr>
      </w:pPr>
    </w:p>
    <w:p w:rsidR="002031FA" w:rsidRDefault="002031FA" w:rsidP="00BC1D4B">
      <w:pPr>
        <w:ind w:left="1560"/>
        <w:jc w:val="both"/>
        <w:rPr>
          <w:rFonts w:ascii="Candara" w:hAnsi="Candara"/>
          <w:b/>
          <w:i/>
        </w:rPr>
      </w:pPr>
    </w:p>
    <w:p w:rsidR="002031FA" w:rsidRDefault="002031FA" w:rsidP="00BC1D4B">
      <w:pPr>
        <w:ind w:left="1560"/>
        <w:jc w:val="both"/>
        <w:rPr>
          <w:rFonts w:ascii="Candara" w:hAnsi="Candara"/>
          <w:b/>
          <w:i/>
        </w:rPr>
      </w:pPr>
    </w:p>
    <w:p w:rsidR="002031FA" w:rsidRDefault="002031FA" w:rsidP="00BC1D4B">
      <w:pPr>
        <w:ind w:left="1560"/>
        <w:jc w:val="both"/>
        <w:rPr>
          <w:rFonts w:ascii="Candara" w:hAnsi="Candara"/>
          <w:b/>
          <w:i/>
        </w:rPr>
      </w:pPr>
    </w:p>
    <w:p w:rsidR="002031FA" w:rsidRDefault="002031FA" w:rsidP="00184F80">
      <w:pPr>
        <w:spacing w:line="360" w:lineRule="auto"/>
        <w:ind w:left="720"/>
        <w:jc w:val="both"/>
        <w:rPr>
          <w:rFonts w:ascii="Candara" w:hAnsi="Candara"/>
          <w:b/>
          <w:i/>
        </w:rPr>
      </w:pPr>
    </w:p>
    <w:p w:rsidR="002031FA" w:rsidRDefault="002031FA" w:rsidP="00184F80">
      <w:pPr>
        <w:spacing w:line="360" w:lineRule="auto"/>
        <w:ind w:left="720"/>
        <w:jc w:val="both"/>
        <w:rPr>
          <w:rFonts w:ascii="Candara" w:hAnsi="Candara"/>
          <w:b/>
          <w:i/>
        </w:rPr>
      </w:pPr>
    </w:p>
    <w:p w:rsidR="002031FA" w:rsidRPr="00184F80" w:rsidRDefault="002031FA" w:rsidP="00184F80">
      <w:pPr>
        <w:spacing w:line="360" w:lineRule="auto"/>
        <w:ind w:left="720"/>
        <w:jc w:val="both"/>
        <w:rPr>
          <w:sz w:val="26"/>
          <w:szCs w:val="26"/>
        </w:rPr>
      </w:pPr>
    </w:p>
    <w:p w:rsidR="002031FA" w:rsidRPr="00184F80" w:rsidRDefault="002031FA" w:rsidP="00A37226">
      <w:pPr>
        <w:numPr>
          <w:ilvl w:val="0"/>
          <w:numId w:val="11"/>
        </w:numPr>
        <w:spacing w:line="360" w:lineRule="auto"/>
        <w:jc w:val="both"/>
        <w:rPr>
          <w:sz w:val="26"/>
          <w:szCs w:val="26"/>
        </w:rPr>
      </w:pPr>
      <w:r w:rsidRPr="00184F80">
        <w:rPr>
          <w:sz w:val="26"/>
          <w:szCs w:val="26"/>
        </w:rPr>
        <w:t>La copertura dovrà essere di colore Bianco e sui teli laterali dovrà essere prevista  l’applicazione dei loghi istituzionali, i loghi da applicare saranno forniti contestualmente alla nota di affidamento della fornitura, comunque su supporto informatico a mezzo posta raccomandata A/R, con indicazione sulle dimensioni.</w:t>
      </w:r>
    </w:p>
    <w:p w:rsidR="002031FA" w:rsidRPr="00184F80" w:rsidRDefault="002031FA" w:rsidP="00BC1D4B">
      <w:pPr>
        <w:jc w:val="both"/>
        <w:rPr>
          <w:b/>
          <w:i/>
          <w:sz w:val="26"/>
          <w:szCs w:val="26"/>
        </w:rPr>
      </w:pPr>
    </w:p>
    <w:p w:rsidR="002031FA" w:rsidRPr="00184F80" w:rsidRDefault="002031FA" w:rsidP="00BC1D4B">
      <w:pPr>
        <w:jc w:val="both"/>
        <w:rPr>
          <w:b/>
          <w:i/>
          <w:sz w:val="26"/>
          <w:szCs w:val="26"/>
        </w:rPr>
      </w:pPr>
    </w:p>
    <w:p w:rsidR="002031FA" w:rsidRPr="00184F80" w:rsidRDefault="002031FA" w:rsidP="00BC1D4B">
      <w:pPr>
        <w:jc w:val="both"/>
        <w:rPr>
          <w:rFonts w:ascii="Candara" w:hAnsi="Candara"/>
          <w:b/>
          <w:i/>
          <w:sz w:val="26"/>
          <w:szCs w:val="26"/>
        </w:rPr>
      </w:pPr>
      <w:r w:rsidRPr="00184F80">
        <w:rPr>
          <w:b/>
          <w:i/>
          <w:sz w:val="26"/>
          <w:szCs w:val="26"/>
        </w:rPr>
        <w:t xml:space="preserve">3.  </w:t>
      </w:r>
      <w:r w:rsidRPr="00184F80">
        <w:rPr>
          <w:b/>
          <w:sz w:val="26"/>
          <w:szCs w:val="26"/>
        </w:rPr>
        <w:t>Gru idraulica</w:t>
      </w:r>
    </w:p>
    <w:p w:rsidR="002031FA" w:rsidRPr="00184F80" w:rsidRDefault="002031FA" w:rsidP="00BC1D4B">
      <w:pPr>
        <w:jc w:val="both"/>
        <w:rPr>
          <w:rFonts w:ascii="Candara" w:hAnsi="Candara"/>
          <w:sz w:val="26"/>
          <w:szCs w:val="26"/>
        </w:rPr>
      </w:pPr>
    </w:p>
    <w:p w:rsidR="002031FA" w:rsidRPr="00184F80" w:rsidRDefault="002031FA" w:rsidP="00BC1D4B">
      <w:pPr>
        <w:jc w:val="both"/>
        <w:rPr>
          <w:sz w:val="26"/>
          <w:szCs w:val="26"/>
        </w:rPr>
      </w:pPr>
      <w:r w:rsidRPr="00184F80">
        <w:rPr>
          <w:sz w:val="26"/>
          <w:szCs w:val="26"/>
        </w:rPr>
        <w:t>Il  mezzo  dovrà essere concepito per un utilizzo “multiruolo”, per i servizi per la Protezione Civile, e dovrà essere allestito co</w:t>
      </w:r>
      <w:r>
        <w:rPr>
          <w:sz w:val="26"/>
          <w:szCs w:val="26"/>
        </w:rPr>
        <w:t>n</w:t>
      </w:r>
      <w:r w:rsidRPr="00184F80">
        <w:rPr>
          <w:sz w:val="26"/>
          <w:szCs w:val="26"/>
        </w:rPr>
        <w:t>:</w:t>
      </w:r>
    </w:p>
    <w:p w:rsidR="002031FA" w:rsidRPr="00184F80" w:rsidRDefault="002031FA" w:rsidP="00BC1D4B">
      <w:pPr>
        <w:jc w:val="both"/>
        <w:rPr>
          <w:sz w:val="26"/>
          <w:szCs w:val="26"/>
        </w:rPr>
      </w:pPr>
    </w:p>
    <w:p w:rsidR="002031FA" w:rsidRPr="00184F80" w:rsidRDefault="002031FA" w:rsidP="00BC1D4B">
      <w:pPr>
        <w:jc w:val="both"/>
        <w:rPr>
          <w:sz w:val="26"/>
          <w:szCs w:val="26"/>
        </w:rPr>
      </w:pPr>
      <w:r w:rsidRPr="00184F80">
        <w:rPr>
          <w:sz w:val="26"/>
          <w:szCs w:val="26"/>
        </w:rPr>
        <w:t>GRU retrocabina, dotata di:</w:t>
      </w:r>
    </w:p>
    <w:p w:rsidR="002031FA" w:rsidRPr="00184F80" w:rsidRDefault="002031FA" w:rsidP="008533BA">
      <w:pPr>
        <w:numPr>
          <w:ilvl w:val="0"/>
          <w:numId w:val="1"/>
        </w:numPr>
        <w:ind w:left="709" w:firstLine="1"/>
        <w:jc w:val="both"/>
        <w:rPr>
          <w:sz w:val="26"/>
          <w:szCs w:val="26"/>
        </w:rPr>
      </w:pPr>
      <w:r w:rsidRPr="00184F80">
        <w:rPr>
          <w:sz w:val="26"/>
          <w:szCs w:val="26"/>
        </w:rPr>
        <w:t>Dispositivo antiribaltamento;</w:t>
      </w:r>
    </w:p>
    <w:p w:rsidR="002031FA" w:rsidRPr="00184F80" w:rsidRDefault="002031FA" w:rsidP="008533BA">
      <w:pPr>
        <w:numPr>
          <w:ilvl w:val="0"/>
          <w:numId w:val="1"/>
        </w:numPr>
        <w:ind w:left="709" w:firstLine="1"/>
        <w:jc w:val="both"/>
        <w:rPr>
          <w:sz w:val="26"/>
          <w:szCs w:val="26"/>
        </w:rPr>
      </w:pPr>
      <w:r w:rsidRPr="00184F80">
        <w:rPr>
          <w:sz w:val="26"/>
          <w:szCs w:val="26"/>
        </w:rPr>
        <w:t>Traversa idraulica 18&lt;x&lt;31, con distributore e comandi bilaterali;</w:t>
      </w:r>
    </w:p>
    <w:p w:rsidR="002031FA" w:rsidRPr="00184F80" w:rsidRDefault="002031FA" w:rsidP="008533BA">
      <w:pPr>
        <w:numPr>
          <w:ilvl w:val="0"/>
          <w:numId w:val="1"/>
        </w:numPr>
        <w:ind w:left="709" w:firstLine="1"/>
        <w:jc w:val="both"/>
        <w:rPr>
          <w:sz w:val="26"/>
          <w:szCs w:val="26"/>
        </w:rPr>
      </w:pPr>
      <w:r w:rsidRPr="00184F80">
        <w:rPr>
          <w:sz w:val="26"/>
          <w:szCs w:val="26"/>
        </w:rPr>
        <w:t>Montaggio gru 20.000&lt;x&lt;=30.000;</w:t>
      </w:r>
    </w:p>
    <w:p w:rsidR="002031FA" w:rsidRPr="00A37226" w:rsidRDefault="002031FA" w:rsidP="008533BA">
      <w:pPr>
        <w:numPr>
          <w:ilvl w:val="0"/>
          <w:numId w:val="1"/>
        </w:numPr>
        <w:ind w:left="709" w:firstLine="1"/>
        <w:jc w:val="both"/>
        <w:rPr>
          <w:sz w:val="26"/>
          <w:szCs w:val="26"/>
        </w:rPr>
      </w:pPr>
      <w:r w:rsidRPr="00A37226">
        <w:rPr>
          <w:sz w:val="26"/>
          <w:szCs w:val="26"/>
        </w:rPr>
        <w:t>Montaggio traversa idraulica.</w:t>
      </w:r>
    </w:p>
    <w:p w:rsidR="002031FA" w:rsidRDefault="002031FA" w:rsidP="00BC1D4B">
      <w:pPr>
        <w:jc w:val="both"/>
        <w:rPr>
          <w:sz w:val="26"/>
          <w:szCs w:val="26"/>
        </w:rPr>
      </w:pPr>
    </w:p>
    <w:p w:rsidR="002031FA" w:rsidRPr="00A37226" w:rsidRDefault="002031FA" w:rsidP="00BC1D4B">
      <w:pPr>
        <w:jc w:val="both"/>
        <w:rPr>
          <w:sz w:val="26"/>
          <w:szCs w:val="26"/>
        </w:rPr>
      </w:pPr>
    </w:p>
    <w:p w:rsidR="002031FA" w:rsidRPr="00A37226" w:rsidRDefault="002031FA" w:rsidP="00BC1D4B">
      <w:pPr>
        <w:jc w:val="both"/>
        <w:rPr>
          <w:sz w:val="26"/>
          <w:szCs w:val="26"/>
        </w:rPr>
      </w:pPr>
      <w:r>
        <w:rPr>
          <w:noProof/>
        </w:rPr>
        <w:pict>
          <v:shape id="_x0000_s1032" type="#_x0000_t75" alt="Immagine.jpg" style="position:absolute;left:0;text-align:left;margin-left:70.8pt;margin-top:5.1pt;width:238.5pt;height:269.25pt;z-index:-251657728;visibility:visible">
            <v:imagedata r:id="rId11" o:title=""/>
          </v:shape>
        </w:pict>
      </w:r>
    </w:p>
    <w:p w:rsidR="002031FA" w:rsidRPr="00A37226" w:rsidRDefault="002031FA" w:rsidP="00BC1D4B">
      <w:pPr>
        <w:jc w:val="both"/>
        <w:rPr>
          <w:sz w:val="26"/>
          <w:szCs w:val="26"/>
        </w:rPr>
      </w:pPr>
    </w:p>
    <w:p w:rsidR="002031FA" w:rsidRPr="00A37226" w:rsidRDefault="002031FA" w:rsidP="00BC1D4B">
      <w:pPr>
        <w:jc w:val="both"/>
        <w:rPr>
          <w:sz w:val="26"/>
          <w:szCs w:val="26"/>
        </w:rPr>
      </w:pPr>
    </w:p>
    <w:p w:rsidR="002031FA" w:rsidRPr="00A37226" w:rsidRDefault="002031FA" w:rsidP="00BC1D4B">
      <w:pPr>
        <w:jc w:val="both"/>
        <w:rPr>
          <w:sz w:val="26"/>
          <w:szCs w:val="26"/>
        </w:rPr>
      </w:pPr>
    </w:p>
    <w:p w:rsidR="002031FA" w:rsidRPr="00A37226" w:rsidRDefault="002031FA" w:rsidP="00BC1D4B">
      <w:pPr>
        <w:jc w:val="both"/>
        <w:rPr>
          <w:sz w:val="26"/>
          <w:szCs w:val="26"/>
        </w:rPr>
      </w:pPr>
    </w:p>
    <w:p w:rsidR="002031FA" w:rsidRPr="00A37226" w:rsidRDefault="002031FA" w:rsidP="00BC1D4B">
      <w:pPr>
        <w:jc w:val="both"/>
        <w:rPr>
          <w:sz w:val="26"/>
          <w:szCs w:val="26"/>
        </w:rPr>
      </w:pPr>
    </w:p>
    <w:p w:rsidR="002031FA" w:rsidRPr="00A37226" w:rsidRDefault="002031FA" w:rsidP="00BC1D4B">
      <w:pPr>
        <w:jc w:val="both"/>
        <w:rPr>
          <w:sz w:val="26"/>
          <w:szCs w:val="26"/>
        </w:rPr>
      </w:pPr>
    </w:p>
    <w:p w:rsidR="002031FA" w:rsidRPr="00A37226" w:rsidRDefault="002031FA" w:rsidP="00BC1D4B">
      <w:pPr>
        <w:jc w:val="both"/>
        <w:rPr>
          <w:sz w:val="26"/>
          <w:szCs w:val="26"/>
        </w:rPr>
      </w:pPr>
    </w:p>
    <w:p w:rsidR="002031FA" w:rsidRPr="00A37226" w:rsidRDefault="002031FA" w:rsidP="00BC1D4B">
      <w:pPr>
        <w:jc w:val="both"/>
        <w:rPr>
          <w:sz w:val="26"/>
          <w:szCs w:val="26"/>
        </w:rPr>
      </w:pPr>
    </w:p>
    <w:p w:rsidR="002031FA" w:rsidRPr="00A37226" w:rsidRDefault="002031FA" w:rsidP="00BC1D4B">
      <w:pPr>
        <w:jc w:val="both"/>
        <w:rPr>
          <w:sz w:val="26"/>
          <w:szCs w:val="26"/>
        </w:rPr>
      </w:pPr>
    </w:p>
    <w:p w:rsidR="002031FA" w:rsidRPr="00A37226" w:rsidRDefault="002031FA" w:rsidP="00BC1D4B">
      <w:pPr>
        <w:jc w:val="both"/>
        <w:rPr>
          <w:sz w:val="26"/>
          <w:szCs w:val="26"/>
        </w:rPr>
      </w:pPr>
    </w:p>
    <w:p w:rsidR="002031FA" w:rsidRPr="00A37226" w:rsidRDefault="002031FA" w:rsidP="00BC1D4B">
      <w:pPr>
        <w:jc w:val="both"/>
        <w:rPr>
          <w:sz w:val="26"/>
          <w:szCs w:val="26"/>
        </w:rPr>
      </w:pPr>
    </w:p>
    <w:p w:rsidR="002031FA" w:rsidRPr="00A37226" w:rsidRDefault="002031FA" w:rsidP="00BC1D4B">
      <w:pPr>
        <w:jc w:val="both"/>
        <w:rPr>
          <w:sz w:val="26"/>
          <w:szCs w:val="26"/>
        </w:rPr>
      </w:pPr>
    </w:p>
    <w:p w:rsidR="002031FA" w:rsidRPr="00A37226" w:rsidRDefault="002031FA" w:rsidP="00BC1D4B">
      <w:pPr>
        <w:jc w:val="both"/>
        <w:rPr>
          <w:sz w:val="26"/>
          <w:szCs w:val="26"/>
        </w:rPr>
      </w:pPr>
    </w:p>
    <w:p w:rsidR="002031FA" w:rsidRPr="00A37226" w:rsidRDefault="002031FA" w:rsidP="00BC1D4B">
      <w:pPr>
        <w:jc w:val="both"/>
        <w:rPr>
          <w:sz w:val="26"/>
          <w:szCs w:val="26"/>
        </w:rPr>
      </w:pPr>
    </w:p>
    <w:p w:rsidR="002031FA" w:rsidRPr="00A37226" w:rsidRDefault="002031FA" w:rsidP="00BC1D4B">
      <w:pPr>
        <w:jc w:val="both"/>
        <w:rPr>
          <w:sz w:val="26"/>
          <w:szCs w:val="26"/>
        </w:rPr>
      </w:pPr>
    </w:p>
    <w:p w:rsidR="002031FA" w:rsidRPr="00A37226" w:rsidRDefault="002031FA" w:rsidP="00BC1D4B">
      <w:pPr>
        <w:jc w:val="both"/>
        <w:rPr>
          <w:sz w:val="26"/>
          <w:szCs w:val="26"/>
        </w:rPr>
      </w:pPr>
    </w:p>
    <w:p w:rsidR="002031FA" w:rsidRPr="00A37226" w:rsidRDefault="002031FA" w:rsidP="00BC1D4B">
      <w:pPr>
        <w:jc w:val="both"/>
        <w:rPr>
          <w:sz w:val="26"/>
          <w:szCs w:val="26"/>
        </w:rPr>
      </w:pPr>
    </w:p>
    <w:p w:rsidR="002031FA" w:rsidRPr="00A37226" w:rsidRDefault="002031FA" w:rsidP="00BC1D4B">
      <w:pPr>
        <w:jc w:val="both"/>
        <w:rPr>
          <w:sz w:val="26"/>
          <w:szCs w:val="26"/>
        </w:rPr>
      </w:pPr>
    </w:p>
    <w:p w:rsidR="002031FA" w:rsidRPr="00A37226" w:rsidRDefault="002031FA" w:rsidP="00BC1D4B">
      <w:pPr>
        <w:jc w:val="both"/>
        <w:rPr>
          <w:sz w:val="26"/>
          <w:szCs w:val="26"/>
        </w:rPr>
      </w:pPr>
    </w:p>
    <w:p w:rsidR="002031FA" w:rsidRPr="00184F80" w:rsidRDefault="002031FA" w:rsidP="00BC1D4B">
      <w:pPr>
        <w:jc w:val="both"/>
        <w:rPr>
          <w:b/>
          <w:i/>
          <w:sz w:val="26"/>
          <w:szCs w:val="26"/>
        </w:rPr>
      </w:pPr>
      <w:r>
        <w:rPr>
          <w:sz w:val="26"/>
          <w:szCs w:val="26"/>
        </w:rPr>
        <w:tab/>
      </w:r>
      <w:r w:rsidRPr="00184F80">
        <w:rPr>
          <w:b/>
          <w:i/>
          <w:sz w:val="26"/>
          <w:szCs w:val="26"/>
        </w:rPr>
        <w:t xml:space="preserve">Dati tecnici gru </w:t>
      </w:r>
    </w:p>
    <w:p w:rsidR="002031FA" w:rsidRPr="00184F80" w:rsidRDefault="002031FA" w:rsidP="00BC1D4B">
      <w:pPr>
        <w:jc w:val="both"/>
        <w:rPr>
          <w:b/>
          <w:i/>
          <w:sz w:val="26"/>
          <w:szCs w:val="26"/>
        </w:rPr>
      </w:pPr>
    </w:p>
    <w:p w:rsidR="002031FA" w:rsidRPr="00184F80" w:rsidRDefault="002031FA" w:rsidP="00BC1D4B">
      <w:pPr>
        <w:jc w:val="both"/>
        <w:rPr>
          <w:sz w:val="26"/>
          <w:szCs w:val="26"/>
        </w:rPr>
      </w:pPr>
      <w:r w:rsidRPr="00184F80">
        <w:rPr>
          <w:sz w:val="26"/>
          <w:szCs w:val="26"/>
        </w:rPr>
        <w:t>Momento massimo di sollevamento, almeno</w:t>
      </w:r>
      <w:r w:rsidRPr="00184F80">
        <w:rPr>
          <w:sz w:val="26"/>
          <w:szCs w:val="26"/>
        </w:rPr>
        <w:tab/>
      </w:r>
      <w:r w:rsidRPr="00184F80">
        <w:rPr>
          <w:sz w:val="26"/>
          <w:szCs w:val="26"/>
        </w:rPr>
        <w:tab/>
        <w:t>kNm</w:t>
      </w:r>
      <w:r w:rsidRPr="00184F80">
        <w:rPr>
          <w:sz w:val="26"/>
          <w:szCs w:val="26"/>
        </w:rPr>
        <w:tab/>
        <w:t>279,6</w:t>
      </w:r>
    </w:p>
    <w:p w:rsidR="002031FA" w:rsidRPr="00184F80" w:rsidRDefault="002031FA" w:rsidP="00BC1D4B">
      <w:pPr>
        <w:jc w:val="both"/>
        <w:rPr>
          <w:sz w:val="26"/>
          <w:szCs w:val="26"/>
        </w:rPr>
      </w:pPr>
      <w:r w:rsidRPr="00184F80">
        <w:rPr>
          <w:sz w:val="26"/>
          <w:szCs w:val="26"/>
        </w:rPr>
        <w:t>Massima capacità di sollevamento, almeno</w:t>
      </w:r>
      <w:r w:rsidRPr="00184F80">
        <w:rPr>
          <w:sz w:val="26"/>
          <w:szCs w:val="26"/>
        </w:rPr>
        <w:tab/>
      </w:r>
      <w:r w:rsidRPr="00184F80">
        <w:rPr>
          <w:sz w:val="26"/>
          <w:szCs w:val="26"/>
        </w:rPr>
        <w:tab/>
        <w:t>kg</w:t>
      </w:r>
      <w:r w:rsidRPr="00184F80">
        <w:rPr>
          <w:sz w:val="26"/>
          <w:szCs w:val="26"/>
        </w:rPr>
        <w:tab/>
        <w:t>12.250</w:t>
      </w:r>
    </w:p>
    <w:p w:rsidR="002031FA" w:rsidRPr="00184F80" w:rsidRDefault="002031FA" w:rsidP="00BC1D4B">
      <w:pPr>
        <w:jc w:val="both"/>
        <w:rPr>
          <w:sz w:val="26"/>
          <w:szCs w:val="26"/>
        </w:rPr>
      </w:pPr>
      <w:r w:rsidRPr="00184F80">
        <w:rPr>
          <w:sz w:val="26"/>
          <w:szCs w:val="26"/>
        </w:rPr>
        <w:t>Massima capacità nominale, almeno</w:t>
      </w:r>
      <w:r w:rsidRPr="00184F80">
        <w:rPr>
          <w:sz w:val="26"/>
          <w:szCs w:val="26"/>
        </w:rPr>
        <w:tab/>
      </w:r>
      <w:r w:rsidRPr="00184F80">
        <w:rPr>
          <w:sz w:val="26"/>
          <w:szCs w:val="26"/>
        </w:rPr>
        <w:tab/>
      </w:r>
      <w:r w:rsidRPr="00184F80">
        <w:rPr>
          <w:sz w:val="26"/>
          <w:szCs w:val="26"/>
        </w:rPr>
        <w:tab/>
        <w:t>kg</w:t>
      </w:r>
      <w:r w:rsidRPr="00184F80">
        <w:rPr>
          <w:sz w:val="26"/>
          <w:szCs w:val="26"/>
        </w:rPr>
        <w:tab/>
        <w:t>14.250</w:t>
      </w:r>
    </w:p>
    <w:p w:rsidR="002031FA" w:rsidRPr="00184F80" w:rsidRDefault="002031FA" w:rsidP="00BC1D4B">
      <w:pPr>
        <w:jc w:val="both"/>
        <w:rPr>
          <w:sz w:val="26"/>
          <w:szCs w:val="26"/>
        </w:rPr>
      </w:pPr>
      <w:r w:rsidRPr="00184F80">
        <w:rPr>
          <w:sz w:val="26"/>
          <w:szCs w:val="26"/>
        </w:rPr>
        <w:t>Massimo sfilo idraulico, almeno</w:t>
      </w:r>
      <w:r w:rsidRPr="00184F80">
        <w:rPr>
          <w:sz w:val="26"/>
          <w:szCs w:val="26"/>
        </w:rPr>
        <w:tab/>
      </w:r>
      <w:r w:rsidRPr="00184F80">
        <w:rPr>
          <w:sz w:val="26"/>
          <w:szCs w:val="26"/>
        </w:rPr>
        <w:tab/>
      </w:r>
      <w:r w:rsidRPr="00184F80">
        <w:rPr>
          <w:sz w:val="26"/>
          <w:szCs w:val="26"/>
        </w:rPr>
        <w:tab/>
      </w:r>
      <w:r w:rsidRPr="00184F80">
        <w:rPr>
          <w:sz w:val="26"/>
          <w:szCs w:val="26"/>
        </w:rPr>
        <w:tab/>
        <w:t>mt</w:t>
      </w:r>
      <w:r w:rsidRPr="00184F80">
        <w:rPr>
          <w:sz w:val="26"/>
          <w:szCs w:val="26"/>
        </w:rPr>
        <w:tab/>
        <w:t>12,600</w:t>
      </w:r>
    </w:p>
    <w:p w:rsidR="002031FA" w:rsidRPr="00184F80" w:rsidRDefault="002031FA" w:rsidP="00BC1D4B">
      <w:pPr>
        <w:jc w:val="both"/>
        <w:rPr>
          <w:sz w:val="26"/>
          <w:szCs w:val="26"/>
        </w:rPr>
      </w:pPr>
      <w:r w:rsidRPr="00184F80">
        <w:rPr>
          <w:sz w:val="26"/>
          <w:szCs w:val="26"/>
        </w:rPr>
        <w:t>Pressione di lavoro, almeno</w:t>
      </w:r>
      <w:r w:rsidRPr="00184F80">
        <w:rPr>
          <w:sz w:val="26"/>
          <w:szCs w:val="26"/>
        </w:rPr>
        <w:tab/>
      </w:r>
      <w:r w:rsidRPr="00184F80">
        <w:rPr>
          <w:sz w:val="26"/>
          <w:szCs w:val="26"/>
        </w:rPr>
        <w:tab/>
      </w:r>
      <w:r w:rsidRPr="00184F80">
        <w:rPr>
          <w:sz w:val="26"/>
          <w:szCs w:val="26"/>
        </w:rPr>
        <w:tab/>
      </w:r>
      <w:r w:rsidRPr="00184F80">
        <w:rPr>
          <w:sz w:val="26"/>
          <w:szCs w:val="26"/>
        </w:rPr>
        <w:tab/>
        <w:t>bar</w:t>
      </w:r>
      <w:r w:rsidRPr="00184F80">
        <w:rPr>
          <w:sz w:val="26"/>
          <w:szCs w:val="26"/>
        </w:rPr>
        <w:tab/>
        <w:t>320</w:t>
      </w:r>
    </w:p>
    <w:p w:rsidR="002031FA" w:rsidRPr="00184F80" w:rsidRDefault="002031FA" w:rsidP="00BC1D4B">
      <w:pPr>
        <w:jc w:val="both"/>
        <w:rPr>
          <w:sz w:val="26"/>
          <w:szCs w:val="26"/>
        </w:rPr>
      </w:pPr>
      <w:r w:rsidRPr="00184F80">
        <w:rPr>
          <w:sz w:val="26"/>
          <w:szCs w:val="26"/>
        </w:rPr>
        <w:t xml:space="preserve">Capacità serbatoio, almeno </w:t>
      </w:r>
      <w:r w:rsidRPr="00184F80">
        <w:rPr>
          <w:sz w:val="26"/>
          <w:szCs w:val="26"/>
        </w:rPr>
        <w:tab/>
      </w:r>
      <w:r w:rsidRPr="00184F80">
        <w:rPr>
          <w:sz w:val="26"/>
          <w:szCs w:val="26"/>
        </w:rPr>
        <w:tab/>
      </w:r>
      <w:r w:rsidRPr="00184F80">
        <w:rPr>
          <w:sz w:val="26"/>
          <w:szCs w:val="26"/>
        </w:rPr>
        <w:tab/>
      </w:r>
      <w:r w:rsidRPr="00184F80">
        <w:rPr>
          <w:sz w:val="26"/>
          <w:szCs w:val="26"/>
        </w:rPr>
        <w:tab/>
        <w:t>lt</w:t>
      </w:r>
      <w:r w:rsidRPr="00184F80">
        <w:rPr>
          <w:sz w:val="26"/>
          <w:szCs w:val="26"/>
        </w:rPr>
        <w:tab/>
        <w:t>138</w:t>
      </w:r>
    </w:p>
    <w:p w:rsidR="002031FA" w:rsidRPr="00184F80" w:rsidRDefault="002031FA" w:rsidP="00BC1D4B">
      <w:pPr>
        <w:jc w:val="both"/>
        <w:rPr>
          <w:sz w:val="26"/>
          <w:szCs w:val="26"/>
        </w:rPr>
      </w:pPr>
      <w:r w:rsidRPr="00184F80">
        <w:rPr>
          <w:sz w:val="26"/>
          <w:szCs w:val="26"/>
        </w:rPr>
        <w:t>Angolo di rotazione</w:t>
      </w:r>
      <w:r w:rsidRPr="00184F80">
        <w:rPr>
          <w:sz w:val="26"/>
          <w:szCs w:val="26"/>
        </w:rPr>
        <w:tab/>
        <w:t>, almeno</w:t>
      </w:r>
      <w:r w:rsidRPr="00184F80">
        <w:rPr>
          <w:sz w:val="26"/>
          <w:szCs w:val="26"/>
        </w:rPr>
        <w:tab/>
      </w:r>
      <w:r w:rsidRPr="00184F80">
        <w:rPr>
          <w:sz w:val="26"/>
          <w:szCs w:val="26"/>
        </w:rPr>
        <w:tab/>
      </w:r>
      <w:r w:rsidRPr="00184F80">
        <w:rPr>
          <w:sz w:val="26"/>
          <w:szCs w:val="26"/>
        </w:rPr>
        <w:tab/>
      </w:r>
      <w:r w:rsidRPr="00184F80">
        <w:rPr>
          <w:sz w:val="26"/>
          <w:szCs w:val="26"/>
        </w:rPr>
        <w:tab/>
      </w:r>
      <w:r w:rsidRPr="00184F80">
        <w:rPr>
          <w:sz w:val="26"/>
          <w:szCs w:val="26"/>
        </w:rPr>
        <w:tab/>
        <w:t>402°</w:t>
      </w:r>
    </w:p>
    <w:p w:rsidR="002031FA" w:rsidRPr="00184F80" w:rsidRDefault="002031FA" w:rsidP="00BC1D4B">
      <w:pPr>
        <w:jc w:val="both"/>
        <w:rPr>
          <w:sz w:val="26"/>
          <w:szCs w:val="26"/>
        </w:rPr>
      </w:pPr>
      <w:r w:rsidRPr="00184F80">
        <w:rPr>
          <w:sz w:val="26"/>
          <w:szCs w:val="26"/>
        </w:rPr>
        <w:t>Coppia di rotazione</w:t>
      </w:r>
      <w:r w:rsidRPr="00184F80">
        <w:rPr>
          <w:sz w:val="26"/>
          <w:szCs w:val="26"/>
        </w:rPr>
        <w:tab/>
        <w:t>, almeno</w:t>
      </w:r>
      <w:r w:rsidRPr="00184F80">
        <w:rPr>
          <w:sz w:val="26"/>
          <w:szCs w:val="26"/>
        </w:rPr>
        <w:tab/>
      </w:r>
      <w:r w:rsidRPr="00184F80">
        <w:rPr>
          <w:sz w:val="26"/>
          <w:szCs w:val="26"/>
        </w:rPr>
        <w:tab/>
      </w:r>
      <w:r w:rsidRPr="00184F80">
        <w:rPr>
          <w:sz w:val="26"/>
          <w:szCs w:val="26"/>
        </w:rPr>
        <w:tab/>
      </w:r>
      <w:r w:rsidRPr="00184F80">
        <w:rPr>
          <w:sz w:val="26"/>
          <w:szCs w:val="26"/>
        </w:rPr>
        <w:tab/>
        <w:t>kNm</w:t>
      </w:r>
      <w:r w:rsidRPr="00184F80">
        <w:rPr>
          <w:sz w:val="26"/>
          <w:szCs w:val="26"/>
        </w:rPr>
        <w:tab/>
        <w:t>42</w:t>
      </w:r>
    </w:p>
    <w:p w:rsidR="002031FA" w:rsidRPr="00184F80" w:rsidRDefault="002031FA" w:rsidP="00EA47AB">
      <w:pPr>
        <w:jc w:val="both"/>
        <w:rPr>
          <w:sz w:val="26"/>
          <w:szCs w:val="26"/>
        </w:rPr>
      </w:pPr>
    </w:p>
    <w:p w:rsidR="002031FA" w:rsidRPr="00184F80" w:rsidRDefault="002031FA" w:rsidP="00EA47AB">
      <w:pPr>
        <w:jc w:val="both"/>
        <w:rPr>
          <w:sz w:val="26"/>
          <w:szCs w:val="26"/>
        </w:rPr>
      </w:pPr>
      <w:r w:rsidRPr="00184F80">
        <w:rPr>
          <w:sz w:val="26"/>
          <w:szCs w:val="26"/>
        </w:rPr>
        <w:t>Gli stabilizzatori dovranno essere accessoriati con piastre di appoggio al suolo con una larghezza almeno doppia, rispetto al piattello degli stabilizzatori installati. Le piastra d’appoggio dovranno essere allocate in appositi vani vicini agli stabilizzatori.</w:t>
      </w:r>
    </w:p>
    <w:p w:rsidR="002031FA" w:rsidRPr="00184F80" w:rsidRDefault="002031FA" w:rsidP="00EA47AB">
      <w:pPr>
        <w:jc w:val="both"/>
        <w:rPr>
          <w:sz w:val="26"/>
          <w:szCs w:val="26"/>
        </w:rPr>
      </w:pPr>
    </w:p>
    <w:p w:rsidR="002031FA" w:rsidRPr="00184F80" w:rsidRDefault="002031FA" w:rsidP="00EA47AB">
      <w:pPr>
        <w:jc w:val="both"/>
        <w:rPr>
          <w:sz w:val="26"/>
          <w:szCs w:val="26"/>
        </w:rPr>
      </w:pPr>
      <w:r w:rsidRPr="00184F80">
        <w:rPr>
          <w:sz w:val="26"/>
          <w:szCs w:val="26"/>
        </w:rPr>
        <w:t>La gru dovrà essere accessoriata con un radiocomando a distanza,per la movimentazione del braccio,  realizzato in un materiale che garantisca una buona resistenza all’acqua e agli urti accidentali,  completo di cinta a tracolla.</w:t>
      </w:r>
    </w:p>
    <w:p w:rsidR="002031FA" w:rsidRPr="00184F80" w:rsidRDefault="002031FA" w:rsidP="00EA47AB">
      <w:pPr>
        <w:jc w:val="both"/>
        <w:rPr>
          <w:sz w:val="26"/>
          <w:szCs w:val="26"/>
        </w:rPr>
      </w:pPr>
    </w:p>
    <w:p w:rsidR="002031FA" w:rsidRPr="00184F80" w:rsidRDefault="002031FA" w:rsidP="008533BA">
      <w:pPr>
        <w:pStyle w:val="ListParagraph"/>
        <w:ind w:left="0"/>
        <w:jc w:val="both"/>
        <w:rPr>
          <w:b/>
          <w:i/>
          <w:sz w:val="26"/>
          <w:szCs w:val="26"/>
        </w:rPr>
      </w:pPr>
      <w:r w:rsidRPr="00184F80">
        <w:rPr>
          <w:b/>
          <w:i/>
          <w:sz w:val="26"/>
          <w:szCs w:val="26"/>
        </w:rPr>
        <w:t>4</w:t>
      </w:r>
      <w:r w:rsidRPr="00184F80">
        <w:rPr>
          <w:b/>
          <w:sz w:val="26"/>
          <w:szCs w:val="26"/>
        </w:rPr>
        <w:t>. Sponda elettroidraulica con telecomando</w:t>
      </w:r>
    </w:p>
    <w:p w:rsidR="002031FA" w:rsidRPr="00184F80" w:rsidRDefault="002031FA" w:rsidP="00EA47AB">
      <w:pPr>
        <w:ind w:left="1560"/>
        <w:jc w:val="both"/>
        <w:rPr>
          <w:b/>
          <w:i/>
          <w:sz w:val="26"/>
          <w:szCs w:val="26"/>
        </w:rPr>
      </w:pPr>
    </w:p>
    <w:p w:rsidR="002031FA" w:rsidRPr="00184F80" w:rsidRDefault="002031FA" w:rsidP="008533BA">
      <w:pPr>
        <w:jc w:val="both"/>
        <w:rPr>
          <w:sz w:val="26"/>
          <w:szCs w:val="26"/>
        </w:rPr>
      </w:pPr>
      <w:r w:rsidRPr="00184F80">
        <w:rPr>
          <w:sz w:val="26"/>
          <w:szCs w:val="26"/>
        </w:rPr>
        <w:t>Il mezzo dovrà essere allestito con sponda elettroidraulica con telecomando , tipo retrattile, sotto telaio, avente portata da kg.2000 completa di comando a piede e kit a normativa CE;</w:t>
      </w:r>
    </w:p>
    <w:p w:rsidR="002031FA" w:rsidRPr="00184F80" w:rsidRDefault="002031FA" w:rsidP="00EA47AB">
      <w:pPr>
        <w:numPr>
          <w:ilvl w:val="0"/>
          <w:numId w:val="1"/>
        </w:numPr>
        <w:jc w:val="both"/>
        <w:rPr>
          <w:sz w:val="26"/>
          <w:szCs w:val="26"/>
        </w:rPr>
      </w:pPr>
      <w:r w:rsidRPr="00184F80">
        <w:rPr>
          <w:b/>
          <w:i/>
          <w:sz w:val="26"/>
          <w:szCs w:val="26"/>
        </w:rPr>
        <w:t>Kit piedi stabilizzatori idraulici</w:t>
      </w:r>
      <w:r w:rsidRPr="00184F80">
        <w:rPr>
          <w:sz w:val="26"/>
          <w:szCs w:val="26"/>
        </w:rPr>
        <w:t xml:space="preserve"> incassati alla sponda idraulica.</w:t>
      </w:r>
    </w:p>
    <w:p w:rsidR="002031FA" w:rsidRPr="00184F80" w:rsidRDefault="002031FA" w:rsidP="00EA47AB">
      <w:pPr>
        <w:jc w:val="both"/>
        <w:rPr>
          <w:sz w:val="26"/>
          <w:szCs w:val="26"/>
        </w:rPr>
      </w:pPr>
    </w:p>
    <w:p w:rsidR="002031FA" w:rsidRPr="00184F80" w:rsidRDefault="002031FA" w:rsidP="00830FE5">
      <w:pPr>
        <w:pStyle w:val="MS2000-BaseParagrafo"/>
        <w:spacing w:line="360" w:lineRule="auto"/>
        <w:jc w:val="both"/>
        <w:rPr>
          <w:rFonts w:ascii="Times New Roman" w:hAnsi="Times New Roman"/>
          <w:sz w:val="26"/>
          <w:szCs w:val="26"/>
        </w:rPr>
      </w:pPr>
      <w:r w:rsidRPr="00184F80">
        <w:rPr>
          <w:rFonts w:ascii="Times New Roman" w:hAnsi="Times New Roman"/>
          <w:b/>
          <w:bCs/>
          <w:caps/>
          <w:sz w:val="26"/>
          <w:szCs w:val="26"/>
        </w:rPr>
        <w:t>REQUISITI E DOCUMENTAZIONE A CORREDO FORNITURA</w:t>
      </w:r>
    </w:p>
    <w:p w:rsidR="002031FA" w:rsidRPr="00184F80" w:rsidRDefault="002031FA" w:rsidP="00562FD1">
      <w:pPr>
        <w:jc w:val="both"/>
        <w:rPr>
          <w:sz w:val="26"/>
          <w:szCs w:val="26"/>
        </w:rPr>
      </w:pPr>
      <w:r w:rsidRPr="00184F80">
        <w:rPr>
          <w:sz w:val="26"/>
          <w:szCs w:val="26"/>
        </w:rPr>
        <w:t>L’autocarro, l’allestimento e gli accessori  dovranno essere "</w:t>
      </w:r>
      <w:r w:rsidRPr="00184F80">
        <w:rPr>
          <w:b/>
          <w:sz w:val="26"/>
          <w:szCs w:val="26"/>
        </w:rPr>
        <w:t>nuovi di fabbrica</w:t>
      </w:r>
      <w:r w:rsidRPr="00184F80">
        <w:rPr>
          <w:sz w:val="26"/>
          <w:szCs w:val="26"/>
        </w:rPr>
        <w:t>" ed in perfetta efficienza di meccanica e di carrozzeria. Dovranno essere coperti da garanzia del produttore. La</w:t>
      </w:r>
      <w:r>
        <w:rPr>
          <w:sz w:val="26"/>
          <w:szCs w:val="26"/>
        </w:rPr>
        <w:t xml:space="preserve"> </w:t>
      </w:r>
      <w:r w:rsidRPr="00184F80">
        <w:rPr>
          <w:sz w:val="26"/>
          <w:szCs w:val="26"/>
        </w:rPr>
        <w:t>Regione Puglia - Protezione Civile –</w:t>
      </w:r>
      <w:r>
        <w:rPr>
          <w:sz w:val="26"/>
          <w:szCs w:val="26"/>
        </w:rPr>
        <w:t xml:space="preserve"> </w:t>
      </w:r>
      <w:r w:rsidRPr="00184F80">
        <w:rPr>
          <w:sz w:val="26"/>
          <w:szCs w:val="26"/>
        </w:rPr>
        <w:t xml:space="preserve">sarà sollevata da qualsiasi responsabilità derivante da difetti di produzione, guasti a questi riconducibili, malfunzionamenti ed altri vizi occulti o palesi.  Il Fornitore avrà comunque l’obbligo di garantire che il complessivo sia efficiente ed atto all’uso cui è destinato, fornendo tutti i servizi previsti nel presente Capitolato. </w:t>
      </w:r>
    </w:p>
    <w:p w:rsidR="002031FA" w:rsidRPr="00184F80" w:rsidRDefault="002031FA" w:rsidP="00830FE5">
      <w:pPr>
        <w:pStyle w:val="MS2000-BaseParagrafo"/>
        <w:spacing w:line="360" w:lineRule="auto"/>
        <w:ind w:left="0" w:firstLine="0"/>
        <w:jc w:val="both"/>
        <w:rPr>
          <w:rFonts w:ascii="Times New Roman" w:hAnsi="Times New Roman"/>
          <w:sz w:val="26"/>
          <w:szCs w:val="26"/>
        </w:rPr>
      </w:pPr>
    </w:p>
    <w:p w:rsidR="002031FA" w:rsidRPr="00184F80" w:rsidRDefault="002031FA" w:rsidP="0065508A">
      <w:pPr>
        <w:pStyle w:val="MS2000-BaseParagrafo"/>
        <w:numPr>
          <w:ilvl w:val="0"/>
          <w:numId w:val="17"/>
        </w:numPr>
        <w:ind w:left="0" w:firstLine="0"/>
        <w:jc w:val="both"/>
        <w:rPr>
          <w:rFonts w:ascii="Times New Roman" w:hAnsi="Times New Roman"/>
          <w:sz w:val="26"/>
          <w:szCs w:val="26"/>
        </w:rPr>
      </w:pPr>
      <w:r w:rsidRPr="00184F80">
        <w:rPr>
          <w:rFonts w:ascii="Times New Roman" w:hAnsi="Times New Roman"/>
          <w:sz w:val="26"/>
          <w:szCs w:val="26"/>
        </w:rPr>
        <w:t>MONTAGGIO ATTREZZATURE ED IMMATRICOLAZIONE VEICOLI</w:t>
      </w:r>
    </w:p>
    <w:p w:rsidR="002031FA" w:rsidRPr="00184F80" w:rsidRDefault="002031FA" w:rsidP="0065508A">
      <w:pPr>
        <w:pStyle w:val="MS2000-BaseParagrafo"/>
        <w:ind w:left="720" w:firstLine="0"/>
        <w:jc w:val="both"/>
        <w:rPr>
          <w:rFonts w:ascii="Times New Roman" w:hAnsi="Times New Roman"/>
          <w:sz w:val="26"/>
          <w:szCs w:val="26"/>
        </w:rPr>
      </w:pPr>
      <w:r>
        <w:rPr>
          <w:rFonts w:ascii="Times New Roman" w:hAnsi="Times New Roman"/>
          <w:sz w:val="26"/>
          <w:szCs w:val="26"/>
        </w:rPr>
        <w:t>La ditta aggiudicatrice</w:t>
      </w:r>
      <w:r w:rsidRPr="00184F80">
        <w:rPr>
          <w:rFonts w:ascii="Times New Roman" w:hAnsi="Times New Roman"/>
          <w:sz w:val="26"/>
          <w:szCs w:val="26"/>
        </w:rPr>
        <w:t xml:space="preserve"> dovrà provvedere all’allestimento del veicolo, ed al collaudo di tutte le attrezzature allestite. </w:t>
      </w:r>
      <w:r w:rsidRPr="00184F80">
        <w:rPr>
          <w:rFonts w:ascii="Times New Roman" w:hAnsi="Times New Roman"/>
          <w:b/>
          <w:sz w:val="26"/>
          <w:szCs w:val="26"/>
        </w:rPr>
        <w:t>Inoltre la ditta aggiudicatrice dovrà provvedere all’istallazione di apparecchiature radio che  saranno fornite da questa amministrazione ed installate secondo le indicazioni tecniche fornite</w:t>
      </w:r>
      <w:r w:rsidRPr="00184F80">
        <w:rPr>
          <w:rFonts w:ascii="Times New Roman" w:hAnsi="Times New Roman"/>
          <w:sz w:val="26"/>
          <w:szCs w:val="26"/>
        </w:rPr>
        <w:t xml:space="preserve">.  </w:t>
      </w:r>
    </w:p>
    <w:p w:rsidR="002031FA" w:rsidRPr="00184F80" w:rsidRDefault="002031FA" w:rsidP="0065508A">
      <w:pPr>
        <w:pStyle w:val="MS2000-BaseParagrafo"/>
        <w:tabs>
          <w:tab w:val="clear" w:pos="284"/>
          <w:tab w:val="left" w:pos="720"/>
        </w:tabs>
        <w:ind w:left="720" w:firstLine="0"/>
        <w:jc w:val="both"/>
        <w:rPr>
          <w:rFonts w:ascii="Times New Roman" w:hAnsi="Times New Roman"/>
          <w:b/>
          <w:sz w:val="26"/>
          <w:szCs w:val="26"/>
        </w:rPr>
      </w:pPr>
    </w:p>
    <w:p w:rsidR="002031FA" w:rsidRPr="00184F80" w:rsidRDefault="002031FA" w:rsidP="0065508A">
      <w:pPr>
        <w:pStyle w:val="MS2000-BaseParagrafo"/>
        <w:tabs>
          <w:tab w:val="clear" w:pos="284"/>
          <w:tab w:val="left" w:pos="720"/>
        </w:tabs>
        <w:ind w:left="720" w:firstLine="0"/>
        <w:jc w:val="both"/>
        <w:rPr>
          <w:rFonts w:ascii="Times New Roman" w:hAnsi="Times New Roman"/>
          <w:sz w:val="26"/>
          <w:szCs w:val="26"/>
        </w:rPr>
      </w:pPr>
      <w:r w:rsidRPr="00184F80">
        <w:rPr>
          <w:rFonts w:ascii="Times New Roman" w:hAnsi="Times New Roman"/>
          <w:b/>
          <w:sz w:val="26"/>
          <w:szCs w:val="26"/>
        </w:rPr>
        <w:t>I veicoli dovranno essere immatricolati come autoveicoli di Protezione Civile come previsto  dal Decreto del Ministero delle Infrastrutture e dei trasporti del 05 Ottobre 2009 c</w:t>
      </w:r>
      <w:r>
        <w:rPr>
          <w:rFonts w:ascii="Times New Roman" w:hAnsi="Times New Roman"/>
          <w:b/>
          <w:sz w:val="26"/>
          <w:szCs w:val="26"/>
        </w:rPr>
        <w:t>h</w:t>
      </w:r>
      <w:r w:rsidRPr="00184F80">
        <w:rPr>
          <w:rFonts w:ascii="Times New Roman" w:hAnsi="Times New Roman"/>
          <w:b/>
          <w:sz w:val="26"/>
          <w:szCs w:val="26"/>
        </w:rPr>
        <w:t xml:space="preserve">e va a modificare l’art. 177, comma 1, del decreto legislativo 30 aprile 1992, n. 285, </w:t>
      </w:r>
      <w:r w:rsidRPr="00184F80">
        <w:rPr>
          <w:rFonts w:ascii="Times New Roman" w:hAnsi="Times New Roman"/>
          <w:b/>
          <w:sz w:val="26"/>
          <w:szCs w:val="26"/>
          <w:u w:val="single"/>
        </w:rPr>
        <w:t>e intestato alla Regione Puglia Servizio Protezione Civile</w:t>
      </w:r>
    </w:p>
    <w:p w:rsidR="002031FA" w:rsidRPr="00184F80" w:rsidRDefault="002031FA" w:rsidP="00830FE5">
      <w:pPr>
        <w:pStyle w:val="MS2000-BaseParagrafo"/>
        <w:tabs>
          <w:tab w:val="clear" w:pos="284"/>
          <w:tab w:val="left" w:pos="360"/>
        </w:tabs>
        <w:spacing w:line="360" w:lineRule="auto"/>
        <w:ind w:left="360" w:firstLine="0"/>
        <w:jc w:val="both"/>
        <w:rPr>
          <w:rFonts w:ascii="Times New Roman" w:hAnsi="Times New Roman"/>
          <w:sz w:val="26"/>
          <w:szCs w:val="26"/>
        </w:rPr>
      </w:pPr>
    </w:p>
    <w:p w:rsidR="002031FA" w:rsidRPr="00184F80" w:rsidRDefault="002031FA" w:rsidP="00830FE5">
      <w:pPr>
        <w:pStyle w:val="MS2000-BaseParagrafo"/>
        <w:numPr>
          <w:ilvl w:val="0"/>
          <w:numId w:val="16"/>
        </w:numPr>
        <w:spacing w:line="360" w:lineRule="auto"/>
        <w:jc w:val="both"/>
        <w:rPr>
          <w:rFonts w:ascii="Times New Roman" w:hAnsi="Times New Roman"/>
          <w:sz w:val="26"/>
          <w:szCs w:val="26"/>
        </w:rPr>
      </w:pPr>
      <w:r w:rsidRPr="00184F80">
        <w:rPr>
          <w:rFonts w:ascii="Times New Roman" w:hAnsi="Times New Roman"/>
          <w:sz w:val="26"/>
          <w:szCs w:val="26"/>
        </w:rPr>
        <w:t>DOCUMENTAZIONE, MANUALISTICA</w:t>
      </w:r>
    </w:p>
    <w:p w:rsidR="002031FA" w:rsidRPr="00184F80" w:rsidRDefault="002031FA" w:rsidP="0065508A">
      <w:pPr>
        <w:pStyle w:val="MS2000-BaseParagrafo"/>
        <w:ind w:left="720" w:firstLine="0"/>
        <w:jc w:val="both"/>
        <w:rPr>
          <w:rFonts w:ascii="Times New Roman" w:hAnsi="Times New Roman"/>
          <w:sz w:val="26"/>
          <w:szCs w:val="26"/>
        </w:rPr>
      </w:pPr>
      <w:r w:rsidRPr="00184F80">
        <w:rPr>
          <w:rFonts w:ascii="Times New Roman" w:hAnsi="Times New Roman"/>
          <w:sz w:val="26"/>
          <w:szCs w:val="26"/>
        </w:rPr>
        <w:t>La ditta agg</w:t>
      </w:r>
      <w:r>
        <w:rPr>
          <w:rFonts w:ascii="Times New Roman" w:hAnsi="Times New Roman"/>
          <w:sz w:val="26"/>
          <w:szCs w:val="26"/>
        </w:rPr>
        <w:t xml:space="preserve">iudicatrice </w:t>
      </w:r>
      <w:r w:rsidRPr="00184F80">
        <w:rPr>
          <w:rFonts w:ascii="Times New Roman" w:hAnsi="Times New Roman"/>
          <w:sz w:val="26"/>
          <w:szCs w:val="26"/>
        </w:rPr>
        <w:t>dovrà fornire i seguenti documenti, relativi alle unità richieste:</w:t>
      </w:r>
    </w:p>
    <w:p w:rsidR="002031FA" w:rsidRPr="00184F80" w:rsidRDefault="002031FA" w:rsidP="0065508A">
      <w:pPr>
        <w:pStyle w:val="MS2000-BaseParagrafo"/>
        <w:ind w:left="900" w:hanging="180"/>
        <w:jc w:val="both"/>
        <w:rPr>
          <w:rFonts w:ascii="Times New Roman" w:hAnsi="Times New Roman"/>
          <w:sz w:val="26"/>
          <w:szCs w:val="26"/>
        </w:rPr>
      </w:pPr>
      <w:r w:rsidRPr="00184F80">
        <w:rPr>
          <w:rFonts w:ascii="Times New Roman" w:hAnsi="Times New Roman"/>
          <w:sz w:val="26"/>
          <w:szCs w:val="26"/>
        </w:rPr>
        <w:t>- Manuale d’uso e manutenzione (in lingua italiana) per ogni singolo veicolo e attrezzatura installata.</w:t>
      </w:r>
    </w:p>
    <w:p w:rsidR="002031FA" w:rsidRPr="00184F80" w:rsidRDefault="002031FA" w:rsidP="0065508A">
      <w:pPr>
        <w:pStyle w:val="MS2000-BaseParagrafo"/>
        <w:ind w:left="900" w:hanging="180"/>
        <w:jc w:val="both"/>
        <w:rPr>
          <w:rFonts w:ascii="Times New Roman" w:hAnsi="Times New Roman"/>
          <w:sz w:val="26"/>
          <w:szCs w:val="26"/>
        </w:rPr>
      </w:pPr>
      <w:r w:rsidRPr="00184F80">
        <w:rPr>
          <w:rFonts w:ascii="Times New Roman" w:hAnsi="Times New Roman"/>
          <w:sz w:val="26"/>
          <w:szCs w:val="26"/>
        </w:rPr>
        <w:t>- Dichiarazioni di conformità CE relative al veicolo ed a tutti i componenti descritti e facenti parte dell’allestimento.</w:t>
      </w:r>
    </w:p>
    <w:p w:rsidR="002031FA" w:rsidRPr="00184F80" w:rsidRDefault="002031FA" w:rsidP="0065508A">
      <w:pPr>
        <w:pStyle w:val="MS2000-BaseParagrafo"/>
        <w:ind w:left="900" w:hanging="180"/>
        <w:jc w:val="both"/>
        <w:rPr>
          <w:rFonts w:ascii="Times New Roman" w:hAnsi="Times New Roman"/>
          <w:sz w:val="26"/>
          <w:szCs w:val="26"/>
        </w:rPr>
      </w:pPr>
    </w:p>
    <w:p w:rsidR="002031FA" w:rsidRPr="00184F80" w:rsidRDefault="002031FA" w:rsidP="00830FE5">
      <w:pPr>
        <w:pStyle w:val="MS2000-BaseParagrafo"/>
        <w:numPr>
          <w:ilvl w:val="0"/>
          <w:numId w:val="16"/>
        </w:numPr>
        <w:spacing w:line="360" w:lineRule="auto"/>
        <w:jc w:val="both"/>
        <w:rPr>
          <w:rFonts w:ascii="Times New Roman" w:hAnsi="Times New Roman"/>
          <w:sz w:val="26"/>
          <w:szCs w:val="26"/>
        </w:rPr>
      </w:pPr>
      <w:r w:rsidRPr="00184F80">
        <w:rPr>
          <w:rFonts w:ascii="Times New Roman" w:hAnsi="Times New Roman"/>
          <w:sz w:val="26"/>
          <w:szCs w:val="26"/>
        </w:rPr>
        <w:t>ATTIVIT</w:t>
      </w:r>
      <w:r w:rsidRPr="00184F80">
        <w:rPr>
          <w:rFonts w:ascii="Times New Roman" w:hAnsi="Times New Roman"/>
          <w:caps/>
          <w:sz w:val="26"/>
          <w:szCs w:val="26"/>
        </w:rPr>
        <w:t>à</w:t>
      </w:r>
      <w:r w:rsidRPr="00184F80">
        <w:rPr>
          <w:rFonts w:ascii="Times New Roman" w:hAnsi="Times New Roman"/>
          <w:sz w:val="26"/>
          <w:szCs w:val="26"/>
        </w:rPr>
        <w:t xml:space="preserve"> FORMATIVA ALLA CONSEGNA</w:t>
      </w:r>
    </w:p>
    <w:p w:rsidR="002031FA" w:rsidRPr="00184F80" w:rsidRDefault="002031FA" w:rsidP="0065508A">
      <w:pPr>
        <w:pStyle w:val="MS2000-BaseParagrafo"/>
        <w:tabs>
          <w:tab w:val="clear" w:pos="284"/>
          <w:tab w:val="left" w:pos="720"/>
        </w:tabs>
        <w:ind w:left="720" w:firstLine="0"/>
        <w:jc w:val="both"/>
        <w:rPr>
          <w:rFonts w:ascii="Times New Roman" w:hAnsi="Times New Roman"/>
          <w:sz w:val="26"/>
          <w:szCs w:val="26"/>
        </w:rPr>
      </w:pPr>
      <w:r w:rsidRPr="00184F80">
        <w:rPr>
          <w:rFonts w:ascii="Times New Roman" w:hAnsi="Times New Roman"/>
          <w:sz w:val="26"/>
          <w:szCs w:val="26"/>
        </w:rPr>
        <w:t>In corrispondenza della data consegna, o nei giorni immediatamente successivi, è richiesto un periodo di attività formativa sull’utilizzo del mezzo e del suo allestimento, specifico sulle attività seguenti:</w:t>
      </w:r>
    </w:p>
    <w:p w:rsidR="002031FA" w:rsidRPr="00184F80" w:rsidRDefault="002031FA" w:rsidP="0065508A">
      <w:pPr>
        <w:pStyle w:val="MS2000-BaseParagrafo"/>
        <w:numPr>
          <w:ilvl w:val="1"/>
          <w:numId w:val="15"/>
        </w:numPr>
        <w:tabs>
          <w:tab w:val="clear" w:pos="284"/>
          <w:tab w:val="clear" w:pos="1440"/>
          <w:tab w:val="left" w:pos="720"/>
          <w:tab w:val="left" w:pos="900"/>
        </w:tabs>
        <w:ind w:left="720" w:firstLine="0"/>
        <w:jc w:val="both"/>
        <w:rPr>
          <w:rFonts w:ascii="Times New Roman" w:hAnsi="Times New Roman"/>
          <w:sz w:val="26"/>
          <w:szCs w:val="26"/>
        </w:rPr>
      </w:pPr>
      <w:r w:rsidRPr="00184F80">
        <w:rPr>
          <w:rFonts w:ascii="Times New Roman" w:hAnsi="Times New Roman"/>
          <w:sz w:val="26"/>
          <w:szCs w:val="26"/>
        </w:rPr>
        <w:t>utilizzo del mezzo e dei suoi acces</w:t>
      </w:r>
      <w:r>
        <w:rPr>
          <w:rFonts w:ascii="Times New Roman" w:hAnsi="Times New Roman"/>
          <w:sz w:val="26"/>
          <w:szCs w:val="26"/>
        </w:rPr>
        <w:t>s</w:t>
      </w:r>
      <w:r w:rsidRPr="00184F80">
        <w:rPr>
          <w:rFonts w:ascii="Times New Roman" w:hAnsi="Times New Roman"/>
          <w:sz w:val="26"/>
          <w:szCs w:val="26"/>
        </w:rPr>
        <w:t>ori</w:t>
      </w:r>
    </w:p>
    <w:p w:rsidR="002031FA" w:rsidRPr="00184F80" w:rsidRDefault="002031FA" w:rsidP="0065508A">
      <w:pPr>
        <w:pStyle w:val="MS2000-BaseParagrafo"/>
        <w:numPr>
          <w:ilvl w:val="1"/>
          <w:numId w:val="15"/>
        </w:numPr>
        <w:tabs>
          <w:tab w:val="clear" w:pos="284"/>
          <w:tab w:val="clear" w:pos="1440"/>
          <w:tab w:val="left" w:pos="900"/>
        </w:tabs>
        <w:ind w:left="900" w:hanging="180"/>
        <w:jc w:val="both"/>
        <w:rPr>
          <w:rFonts w:ascii="Times New Roman" w:hAnsi="Times New Roman"/>
          <w:sz w:val="26"/>
          <w:szCs w:val="26"/>
        </w:rPr>
      </w:pPr>
      <w:r w:rsidRPr="00184F80">
        <w:rPr>
          <w:rFonts w:ascii="Times New Roman" w:hAnsi="Times New Roman"/>
          <w:sz w:val="26"/>
          <w:szCs w:val="26"/>
        </w:rPr>
        <w:t>attività di verifica/ispezione regolamentate dal manuale d’uso e manutenzione  (solamente quelle eseguibili da personale non specializzato)</w:t>
      </w:r>
    </w:p>
    <w:p w:rsidR="002031FA" w:rsidRPr="00184F80" w:rsidRDefault="002031FA" w:rsidP="0065508A">
      <w:pPr>
        <w:pStyle w:val="MS2000-BaseParagrafo"/>
        <w:numPr>
          <w:ilvl w:val="1"/>
          <w:numId w:val="15"/>
        </w:numPr>
        <w:tabs>
          <w:tab w:val="clear" w:pos="284"/>
          <w:tab w:val="clear" w:pos="1440"/>
          <w:tab w:val="left" w:pos="720"/>
          <w:tab w:val="left" w:pos="900"/>
        </w:tabs>
        <w:ind w:left="720" w:firstLine="0"/>
        <w:jc w:val="both"/>
        <w:rPr>
          <w:rFonts w:ascii="Times New Roman" w:hAnsi="Times New Roman"/>
          <w:sz w:val="26"/>
          <w:szCs w:val="26"/>
        </w:rPr>
      </w:pPr>
      <w:r w:rsidRPr="00184F80">
        <w:rPr>
          <w:rFonts w:ascii="Times New Roman" w:hAnsi="Times New Roman"/>
          <w:sz w:val="26"/>
          <w:szCs w:val="26"/>
        </w:rPr>
        <w:t>dispositivi di sicurezza in dotazione sul mezzo</w:t>
      </w:r>
    </w:p>
    <w:p w:rsidR="002031FA" w:rsidRPr="00184F80" w:rsidRDefault="002031FA" w:rsidP="0065508A">
      <w:pPr>
        <w:pStyle w:val="MS2000-BaseParagrafo"/>
        <w:numPr>
          <w:ilvl w:val="1"/>
          <w:numId w:val="15"/>
        </w:numPr>
        <w:tabs>
          <w:tab w:val="clear" w:pos="284"/>
          <w:tab w:val="clear" w:pos="1440"/>
          <w:tab w:val="left" w:pos="900"/>
        </w:tabs>
        <w:ind w:left="993" w:hanging="284"/>
        <w:jc w:val="both"/>
        <w:rPr>
          <w:rFonts w:ascii="Times New Roman" w:hAnsi="Times New Roman"/>
          <w:b/>
          <w:sz w:val="26"/>
          <w:szCs w:val="26"/>
        </w:rPr>
      </w:pPr>
      <w:r w:rsidRPr="00184F80">
        <w:rPr>
          <w:rFonts w:ascii="Times New Roman" w:hAnsi="Times New Roman"/>
          <w:sz w:val="26"/>
          <w:szCs w:val="26"/>
        </w:rPr>
        <w:t xml:space="preserve">utilizzo della gru </w:t>
      </w:r>
      <w:r w:rsidRPr="00184F80">
        <w:rPr>
          <w:rFonts w:ascii="Times New Roman" w:hAnsi="Times New Roman"/>
          <w:b/>
          <w:sz w:val="26"/>
          <w:szCs w:val="26"/>
        </w:rPr>
        <w:t>e rilascio di eventuale abilitazione speciale all’utilizzo della  stessa.</w:t>
      </w:r>
    </w:p>
    <w:p w:rsidR="002031FA" w:rsidRPr="00184F80" w:rsidRDefault="002031FA" w:rsidP="0065508A">
      <w:pPr>
        <w:pStyle w:val="MS2000-BaseParagrafo"/>
        <w:numPr>
          <w:ilvl w:val="1"/>
          <w:numId w:val="15"/>
        </w:numPr>
        <w:tabs>
          <w:tab w:val="clear" w:pos="284"/>
          <w:tab w:val="clear" w:pos="1440"/>
          <w:tab w:val="left" w:pos="900"/>
        </w:tabs>
        <w:ind w:left="993" w:hanging="284"/>
        <w:jc w:val="both"/>
        <w:rPr>
          <w:rFonts w:ascii="Times New Roman" w:hAnsi="Times New Roman"/>
          <w:sz w:val="26"/>
          <w:szCs w:val="26"/>
        </w:rPr>
      </w:pPr>
      <w:r w:rsidRPr="00184F80">
        <w:rPr>
          <w:rFonts w:ascii="Times New Roman" w:hAnsi="Times New Roman"/>
          <w:sz w:val="26"/>
          <w:szCs w:val="26"/>
        </w:rPr>
        <w:t>utilizzo della centina</w:t>
      </w:r>
    </w:p>
    <w:p w:rsidR="002031FA" w:rsidRPr="00184F80" w:rsidRDefault="002031FA" w:rsidP="009A14CB">
      <w:pPr>
        <w:pStyle w:val="MS2000-BaseParagrafo"/>
        <w:numPr>
          <w:ilvl w:val="1"/>
          <w:numId w:val="15"/>
        </w:numPr>
        <w:tabs>
          <w:tab w:val="clear" w:pos="284"/>
          <w:tab w:val="clear" w:pos="1440"/>
          <w:tab w:val="left" w:pos="900"/>
        </w:tabs>
        <w:ind w:left="993" w:hanging="284"/>
        <w:jc w:val="both"/>
        <w:rPr>
          <w:rFonts w:ascii="Times New Roman" w:hAnsi="Times New Roman"/>
          <w:sz w:val="26"/>
          <w:szCs w:val="26"/>
        </w:rPr>
      </w:pPr>
      <w:r w:rsidRPr="00184F80">
        <w:rPr>
          <w:rFonts w:ascii="Times New Roman" w:hAnsi="Times New Roman"/>
          <w:sz w:val="26"/>
          <w:szCs w:val="26"/>
        </w:rPr>
        <w:t>utilizzo della pedana idraulica posteriore</w:t>
      </w:r>
    </w:p>
    <w:p w:rsidR="002031FA" w:rsidRPr="00184F80" w:rsidRDefault="002031FA" w:rsidP="00A626A3">
      <w:pPr>
        <w:pStyle w:val="MS2000-BaseParagrafo"/>
        <w:numPr>
          <w:ilvl w:val="0"/>
          <w:numId w:val="16"/>
        </w:numPr>
        <w:tabs>
          <w:tab w:val="clear" w:pos="284"/>
          <w:tab w:val="left" w:pos="720"/>
        </w:tabs>
        <w:jc w:val="both"/>
        <w:rPr>
          <w:rFonts w:ascii="Times New Roman" w:hAnsi="Times New Roman"/>
          <w:b/>
          <w:sz w:val="26"/>
          <w:szCs w:val="26"/>
        </w:rPr>
      </w:pPr>
      <w:r w:rsidRPr="00184F80">
        <w:rPr>
          <w:rFonts w:ascii="Times New Roman" w:hAnsi="Times New Roman"/>
          <w:b/>
          <w:sz w:val="26"/>
          <w:szCs w:val="26"/>
        </w:rPr>
        <w:t xml:space="preserve">Garanzia </w:t>
      </w:r>
    </w:p>
    <w:p w:rsidR="002031FA" w:rsidRPr="00184F80" w:rsidRDefault="002031FA" w:rsidP="00A626A3">
      <w:pPr>
        <w:ind w:left="709"/>
        <w:jc w:val="both"/>
        <w:rPr>
          <w:sz w:val="26"/>
          <w:szCs w:val="26"/>
        </w:rPr>
      </w:pPr>
      <w:r w:rsidRPr="00184F80">
        <w:rPr>
          <w:sz w:val="26"/>
          <w:szCs w:val="26"/>
        </w:rPr>
        <w:t xml:space="preserve">La ditta aggiudicatrice, dovrà garantire una garanzia </w:t>
      </w:r>
      <w:r>
        <w:rPr>
          <w:sz w:val="26"/>
          <w:szCs w:val="26"/>
        </w:rPr>
        <w:t>minima di</w:t>
      </w:r>
      <w:r w:rsidRPr="00184F80">
        <w:rPr>
          <w:sz w:val="26"/>
          <w:szCs w:val="26"/>
        </w:rPr>
        <w:t xml:space="preserve"> </w:t>
      </w:r>
      <w:r>
        <w:rPr>
          <w:sz w:val="26"/>
          <w:szCs w:val="26"/>
        </w:rPr>
        <w:t>1</w:t>
      </w:r>
      <w:r w:rsidRPr="00184F80">
        <w:rPr>
          <w:sz w:val="26"/>
          <w:szCs w:val="26"/>
        </w:rPr>
        <w:t xml:space="preserve"> (</w:t>
      </w:r>
      <w:r>
        <w:rPr>
          <w:sz w:val="26"/>
          <w:szCs w:val="26"/>
        </w:rPr>
        <w:t xml:space="preserve">uno) anno, per allestimento e autotelaio al quali si aggiungerà un ulteriore anno di garanzia per la catena cinematica (motore, cambio e differenziale) </w:t>
      </w:r>
      <w:r w:rsidRPr="00184F80">
        <w:rPr>
          <w:sz w:val="26"/>
          <w:szCs w:val="26"/>
        </w:rPr>
        <w:t>.</w:t>
      </w:r>
    </w:p>
    <w:p w:rsidR="002031FA" w:rsidRPr="00184F80" w:rsidRDefault="002031FA" w:rsidP="00A626A3">
      <w:pPr>
        <w:jc w:val="both"/>
        <w:rPr>
          <w:sz w:val="26"/>
          <w:szCs w:val="26"/>
        </w:rPr>
      </w:pPr>
    </w:p>
    <w:p w:rsidR="002031FA" w:rsidRPr="00184F80" w:rsidRDefault="002031FA" w:rsidP="00A626A3">
      <w:pPr>
        <w:pStyle w:val="ListParagraph"/>
        <w:numPr>
          <w:ilvl w:val="0"/>
          <w:numId w:val="16"/>
        </w:numPr>
        <w:jc w:val="both"/>
        <w:rPr>
          <w:b/>
          <w:sz w:val="26"/>
          <w:szCs w:val="26"/>
        </w:rPr>
      </w:pPr>
      <w:r w:rsidRPr="00184F80">
        <w:rPr>
          <w:b/>
          <w:bCs/>
          <w:sz w:val="26"/>
          <w:szCs w:val="26"/>
        </w:rPr>
        <w:t xml:space="preserve">Personalizzazioni: </w:t>
      </w:r>
    </w:p>
    <w:p w:rsidR="002031FA" w:rsidRPr="00184F80" w:rsidRDefault="002031FA" w:rsidP="00A626A3">
      <w:pPr>
        <w:ind w:left="709"/>
        <w:jc w:val="both"/>
        <w:rPr>
          <w:sz w:val="26"/>
          <w:szCs w:val="26"/>
        </w:rPr>
      </w:pPr>
      <w:r w:rsidRPr="00184F80">
        <w:rPr>
          <w:sz w:val="26"/>
          <w:szCs w:val="26"/>
        </w:rPr>
        <w:t xml:space="preserve"> Dovrà essere prevista la fornitura e l’applicazione di una serie di personalizzazioni, le quali  saranno fornite contestualmente alla nota di affidamento della fornitura, comunque su supporto informatico a mezzo posta raccomandata A/R, con indicazione sulle dimensioni.</w:t>
      </w:r>
    </w:p>
    <w:p w:rsidR="002031FA" w:rsidRPr="00184F80" w:rsidRDefault="002031FA" w:rsidP="00A626A3">
      <w:pPr>
        <w:pStyle w:val="MS2000-BaseParagrafo"/>
        <w:tabs>
          <w:tab w:val="clear" w:pos="284"/>
          <w:tab w:val="left" w:pos="900"/>
        </w:tabs>
        <w:jc w:val="both"/>
        <w:rPr>
          <w:rFonts w:ascii="Times New Roman" w:hAnsi="Times New Roman"/>
          <w:sz w:val="26"/>
          <w:szCs w:val="26"/>
        </w:rPr>
      </w:pPr>
    </w:p>
    <w:p w:rsidR="002031FA" w:rsidRPr="00184F80" w:rsidRDefault="002031FA" w:rsidP="009A14CB">
      <w:pPr>
        <w:pStyle w:val="MS2000-BaseParagrafo"/>
        <w:tabs>
          <w:tab w:val="clear" w:pos="284"/>
          <w:tab w:val="left" w:pos="900"/>
        </w:tabs>
        <w:jc w:val="both"/>
        <w:rPr>
          <w:rFonts w:ascii="Times New Roman" w:hAnsi="Times New Roman"/>
          <w:sz w:val="26"/>
          <w:szCs w:val="26"/>
        </w:rPr>
      </w:pPr>
    </w:p>
    <w:p w:rsidR="002031FA" w:rsidRPr="00184F80" w:rsidRDefault="002031FA" w:rsidP="00F0102C">
      <w:pPr>
        <w:ind w:left="720"/>
        <w:jc w:val="both"/>
        <w:rPr>
          <w:sz w:val="26"/>
          <w:szCs w:val="26"/>
        </w:rPr>
      </w:pPr>
    </w:p>
    <w:sectPr w:rsidR="002031FA" w:rsidRPr="00184F80" w:rsidSect="00D206D5">
      <w:headerReference w:type="default" r:id="rId12"/>
      <w:footerReference w:type="default" r:id="rId13"/>
      <w:pgSz w:w="11906" w:h="16838"/>
      <w:pgMar w:top="1417" w:right="1134" w:bottom="1701" w:left="1134" w:header="284" w:footer="31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031FA" w:rsidRDefault="002031FA" w:rsidP="00AA13C9">
      <w:r>
        <w:separator/>
      </w:r>
    </w:p>
  </w:endnote>
  <w:endnote w:type="continuationSeparator" w:id="0">
    <w:p w:rsidR="002031FA" w:rsidRDefault="002031FA" w:rsidP="00AA13C9">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ndara">
    <w:panose1 w:val="020E0502030303020204"/>
    <w:charset w:val="00"/>
    <w:family w:val="swiss"/>
    <w:pitch w:val="variable"/>
    <w:sig w:usb0="A00002EF" w:usb1="4000204B" w:usb2="00000000" w:usb3="00000000" w:csb0="0000009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31FA" w:rsidRPr="002856F1" w:rsidRDefault="002031FA" w:rsidP="00AA13C9">
    <w:pPr>
      <w:pBdr>
        <w:bottom w:val="single" w:sz="12" w:space="1" w:color="auto"/>
      </w:pBdr>
      <w:ind w:left="-567" w:right="-425"/>
      <w:rPr>
        <w:rFonts w:ascii="Calibri" w:hAnsi="Calibri"/>
        <w:sz w:val="18"/>
      </w:rPr>
    </w:pPr>
    <w:r w:rsidRPr="002856F1">
      <w:rPr>
        <w:rFonts w:ascii="Calibri" w:hAnsi="Calibri"/>
        <w:sz w:val="18"/>
      </w:rPr>
      <w:t xml:space="preserve">Istruttore: </w:t>
    </w:r>
    <w:r>
      <w:rPr>
        <w:rFonts w:ascii="Calibri" w:hAnsi="Calibri"/>
        <w:sz w:val="18"/>
      </w:rPr>
      <w:t>de Vanna Sandro</w:t>
    </w:r>
  </w:p>
  <w:p w:rsidR="002031FA" w:rsidRPr="002856F1" w:rsidRDefault="002031FA" w:rsidP="00AA13C9">
    <w:pPr>
      <w:ind w:left="-567" w:right="-425"/>
      <w:jc w:val="center"/>
      <w:rPr>
        <w:rFonts w:ascii="Calibri" w:hAnsi="Calibri"/>
      </w:rPr>
    </w:pPr>
    <w:r w:rsidRPr="002856F1">
      <w:rPr>
        <w:rFonts w:ascii="Calibri" w:hAnsi="Calibri"/>
      </w:rPr>
      <w:t xml:space="preserve">Viale Enzo Ferrari - Dismessa Aerostazione Civile           Cap. 70128 Bari-Palese  (BA) </w:t>
    </w:r>
  </w:p>
  <w:p w:rsidR="002031FA" w:rsidRPr="002856F1" w:rsidRDefault="002031FA" w:rsidP="00AA13C9">
    <w:pPr>
      <w:ind w:left="-567" w:right="-425"/>
      <w:jc w:val="center"/>
      <w:rPr>
        <w:rFonts w:ascii="Calibri" w:hAnsi="Calibri"/>
        <w:b/>
        <w:bCs/>
      </w:rPr>
    </w:pPr>
    <w:r w:rsidRPr="002856F1">
      <w:rPr>
        <w:rFonts w:ascii="Calibri" w:hAnsi="Calibri"/>
      </w:rPr>
      <w:t>Tel. 0805802</w:t>
    </w:r>
    <w:r>
      <w:rPr>
        <w:rFonts w:ascii="Calibri" w:hAnsi="Calibri"/>
      </w:rPr>
      <w:t>1</w:t>
    </w:r>
    <w:r w:rsidRPr="002856F1">
      <w:rPr>
        <w:rFonts w:ascii="Calibri" w:hAnsi="Calibri"/>
      </w:rPr>
      <w:t>1</w:t>
    </w:r>
    <w:r>
      <w:rPr>
        <w:rFonts w:ascii="Calibri" w:hAnsi="Calibri"/>
      </w:rPr>
      <w:t>1     Fax 080-5372310</w:t>
    </w:r>
  </w:p>
  <w:p w:rsidR="002031FA" w:rsidRDefault="002031FA">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031FA" w:rsidRDefault="002031FA" w:rsidP="00AA13C9">
      <w:r>
        <w:separator/>
      </w:r>
    </w:p>
  </w:footnote>
  <w:footnote w:type="continuationSeparator" w:id="0">
    <w:p w:rsidR="002031FA" w:rsidRDefault="002031FA" w:rsidP="00AA13C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ook w:val="00A0"/>
    </w:tblPr>
    <w:tblGrid>
      <w:gridCol w:w="1105"/>
      <w:gridCol w:w="7615"/>
    </w:tblGrid>
    <w:tr w:rsidR="002031FA" w:rsidRPr="002349B9" w:rsidTr="00A669D9">
      <w:tc>
        <w:tcPr>
          <w:tcW w:w="1105" w:type="dxa"/>
          <w:vAlign w:val="center"/>
        </w:tcPr>
        <w:p w:rsidR="002031FA" w:rsidRPr="002349B9" w:rsidRDefault="002031FA" w:rsidP="00A669D9">
          <w:pPr>
            <w:pStyle w:val="Header"/>
            <w:tabs>
              <w:tab w:val="clear" w:pos="4819"/>
              <w:tab w:val="clear" w:pos="9638"/>
            </w:tabs>
            <w:jc w:val="both"/>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0" o:spid="_x0000_s2049" type="#_x0000_t75" alt="Puglia.png" style="position:absolute;left:0;text-align:left;margin-left:5.4pt;margin-top:.3pt;width:44.25pt;height:67.5pt;z-index:251660288;visibility:visible" o:allowoverlap="f">
                <v:imagedata r:id="rId1" o:title=""/>
              </v:shape>
            </w:pict>
          </w:r>
        </w:p>
      </w:tc>
      <w:tc>
        <w:tcPr>
          <w:tcW w:w="7615" w:type="dxa"/>
        </w:tcPr>
        <w:p w:rsidR="002031FA" w:rsidRPr="00427E4B" w:rsidRDefault="002031FA" w:rsidP="00A669D9">
          <w:pPr>
            <w:pStyle w:val="Header"/>
            <w:tabs>
              <w:tab w:val="clear" w:pos="4819"/>
              <w:tab w:val="clear" w:pos="9638"/>
            </w:tabs>
            <w:jc w:val="center"/>
            <w:rPr>
              <w:b/>
              <w:bCs/>
              <w:sz w:val="50"/>
              <w:szCs w:val="56"/>
            </w:rPr>
          </w:pPr>
          <w:r>
            <w:rPr>
              <w:noProof/>
            </w:rPr>
            <w:pict>
              <v:shape id="Immagine 2" o:spid="_x0000_s2050" type="#_x0000_t75" alt="logo_PC" style="position:absolute;left:0;text-align:left;margin-left:371.35pt;margin-top:4.55pt;width:60.4pt;height:61pt;z-index:251661312;visibility:visible;mso-position-horizontal-relative:text;mso-position-vertical-relative:text">
                <v:imagedata r:id="rId2" o:title=""/>
              </v:shape>
            </w:pict>
          </w:r>
          <w:r w:rsidRPr="00427E4B">
            <w:rPr>
              <w:b/>
              <w:bCs/>
              <w:sz w:val="50"/>
              <w:szCs w:val="56"/>
            </w:rPr>
            <w:t>REGIONE PUGLIA</w:t>
          </w:r>
        </w:p>
        <w:p w:rsidR="002031FA" w:rsidRDefault="002031FA" w:rsidP="00A669D9">
          <w:pPr>
            <w:pStyle w:val="Header"/>
            <w:tabs>
              <w:tab w:val="clear" w:pos="4819"/>
              <w:tab w:val="clear" w:pos="9638"/>
            </w:tabs>
            <w:jc w:val="center"/>
            <w:rPr>
              <w:b/>
              <w:bCs/>
              <w:i/>
              <w:iCs/>
              <w:sz w:val="26"/>
              <w:szCs w:val="32"/>
            </w:rPr>
          </w:pPr>
          <w:r>
            <w:rPr>
              <w:b/>
              <w:bCs/>
              <w:i/>
              <w:iCs/>
              <w:sz w:val="26"/>
              <w:szCs w:val="32"/>
            </w:rPr>
            <w:t xml:space="preserve">Area Politiche per riqualificazione, la tutela e la sicurezza  ambientale e per l'attuazione delle opere pubbliche </w:t>
          </w:r>
        </w:p>
        <w:p w:rsidR="002031FA" w:rsidRPr="00427E4B" w:rsidRDefault="002031FA" w:rsidP="00A669D9">
          <w:pPr>
            <w:pStyle w:val="Header"/>
            <w:tabs>
              <w:tab w:val="clear" w:pos="4819"/>
              <w:tab w:val="clear" w:pos="9638"/>
            </w:tabs>
            <w:jc w:val="center"/>
            <w:rPr>
              <w:b/>
              <w:bCs/>
              <w:i/>
              <w:iCs/>
              <w:sz w:val="26"/>
              <w:szCs w:val="32"/>
            </w:rPr>
          </w:pPr>
          <w:r w:rsidRPr="00427E4B">
            <w:rPr>
              <w:b/>
              <w:bCs/>
              <w:i/>
              <w:iCs/>
              <w:sz w:val="26"/>
              <w:szCs w:val="32"/>
            </w:rPr>
            <w:t>Servizio Protezione Civile</w:t>
          </w:r>
        </w:p>
        <w:p w:rsidR="002031FA" w:rsidRPr="00EF1314" w:rsidRDefault="002031FA" w:rsidP="00A669D9">
          <w:pPr>
            <w:pStyle w:val="Header"/>
            <w:jc w:val="center"/>
            <w:rPr>
              <w:i/>
              <w:sz w:val="20"/>
              <w:szCs w:val="20"/>
            </w:rPr>
          </w:pPr>
          <w:r w:rsidRPr="00EF1314">
            <w:rPr>
              <w:b/>
              <w:bCs/>
              <w:i/>
              <w:iCs/>
              <w:sz w:val="20"/>
              <w:szCs w:val="20"/>
            </w:rPr>
            <w:t>Posizione Organizzativa “Volontariato, colonna mobile, formazione e informazione”</w:t>
          </w:r>
        </w:p>
      </w:tc>
    </w:tr>
  </w:tbl>
  <w:p w:rsidR="002031FA" w:rsidRDefault="002031FA">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C03DD3"/>
    <w:multiLevelType w:val="hybridMultilevel"/>
    <w:tmpl w:val="246C8E96"/>
    <w:lvl w:ilvl="0" w:tplc="7AB4C2C0">
      <w:numFmt w:val="bullet"/>
      <w:lvlText w:val="-"/>
      <w:lvlJc w:val="left"/>
      <w:pPr>
        <w:ind w:left="720" w:hanging="360"/>
      </w:pPr>
      <w:rPr>
        <w:rFonts w:ascii="Arial" w:eastAsia="Times New Roman" w:hAnsi="Aria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nsid w:val="0A8F4DA3"/>
    <w:multiLevelType w:val="hybridMultilevel"/>
    <w:tmpl w:val="22EE4E2E"/>
    <w:lvl w:ilvl="0" w:tplc="0410000F">
      <w:start w:val="1"/>
      <w:numFmt w:val="decimal"/>
      <w:lvlText w:val="%1."/>
      <w:lvlJc w:val="left"/>
      <w:pPr>
        <w:ind w:left="720" w:hanging="360"/>
      </w:pPr>
      <w:rPr>
        <w:rFonts w:cs="Times New Roman"/>
      </w:rPr>
    </w:lvl>
    <w:lvl w:ilvl="1" w:tplc="04100019" w:tentative="1">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2">
    <w:nsid w:val="0D470980"/>
    <w:multiLevelType w:val="hybridMultilevel"/>
    <w:tmpl w:val="2C6A460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40A37A08"/>
    <w:multiLevelType w:val="hybridMultilevel"/>
    <w:tmpl w:val="51EC3EF6"/>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4">
    <w:nsid w:val="45226DB4"/>
    <w:multiLevelType w:val="hybridMultilevel"/>
    <w:tmpl w:val="14185656"/>
    <w:lvl w:ilvl="0" w:tplc="0410000F">
      <w:start w:val="1"/>
      <w:numFmt w:val="decimal"/>
      <w:lvlText w:val="%1."/>
      <w:lvlJc w:val="left"/>
      <w:pPr>
        <w:ind w:left="720" w:hanging="360"/>
      </w:pPr>
      <w:rPr>
        <w:rFonts w:cs="Times New Roman" w:hint="default"/>
      </w:rPr>
    </w:lvl>
    <w:lvl w:ilvl="1" w:tplc="04100019" w:tentative="1">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5">
    <w:nsid w:val="45F03C3A"/>
    <w:multiLevelType w:val="hybridMultilevel"/>
    <w:tmpl w:val="776AA66C"/>
    <w:lvl w:ilvl="0" w:tplc="0410000F">
      <w:start w:val="1"/>
      <w:numFmt w:val="decimal"/>
      <w:lvlText w:val="%1."/>
      <w:lvlJc w:val="left"/>
      <w:pPr>
        <w:ind w:left="720" w:hanging="360"/>
      </w:pPr>
      <w:rPr>
        <w:rFonts w:cs="Times New Roman" w:hint="default"/>
      </w:rPr>
    </w:lvl>
    <w:lvl w:ilvl="1" w:tplc="04100019" w:tentative="1">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6">
    <w:nsid w:val="4A770C68"/>
    <w:multiLevelType w:val="hybridMultilevel"/>
    <w:tmpl w:val="788E5252"/>
    <w:lvl w:ilvl="0" w:tplc="04100001">
      <w:start w:val="1"/>
      <w:numFmt w:val="bullet"/>
      <w:lvlText w:val=""/>
      <w:lvlJc w:val="left"/>
      <w:pPr>
        <w:ind w:left="1429" w:hanging="360"/>
      </w:pPr>
      <w:rPr>
        <w:rFonts w:ascii="Symbol" w:hAnsi="Symbol" w:hint="default"/>
      </w:rPr>
    </w:lvl>
    <w:lvl w:ilvl="1" w:tplc="04100003" w:tentative="1">
      <w:start w:val="1"/>
      <w:numFmt w:val="bullet"/>
      <w:lvlText w:val="o"/>
      <w:lvlJc w:val="left"/>
      <w:pPr>
        <w:ind w:left="2149" w:hanging="360"/>
      </w:pPr>
      <w:rPr>
        <w:rFonts w:ascii="Courier New" w:hAnsi="Courier New" w:hint="default"/>
      </w:rPr>
    </w:lvl>
    <w:lvl w:ilvl="2" w:tplc="04100005" w:tentative="1">
      <w:start w:val="1"/>
      <w:numFmt w:val="bullet"/>
      <w:lvlText w:val=""/>
      <w:lvlJc w:val="left"/>
      <w:pPr>
        <w:ind w:left="2869" w:hanging="360"/>
      </w:pPr>
      <w:rPr>
        <w:rFonts w:ascii="Wingdings" w:hAnsi="Wingdings" w:hint="default"/>
      </w:rPr>
    </w:lvl>
    <w:lvl w:ilvl="3" w:tplc="04100001" w:tentative="1">
      <w:start w:val="1"/>
      <w:numFmt w:val="bullet"/>
      <w:lvlText w:val=""/>
      <w:lvlJc w:val="left"/>
      <w:pPr>
        <w:ind w:left="3589" w:hanging="360"/>
      </w:pPr>
      <w:rPr>
        <w:rFonts w:ascii="Symbol" w:hAnsi="Symbol" w:hint="default"/>
      </w:rPr>
    </w:lvl>
    <w:lvl w:ilvl="4" w:tplc="04100003" w:tentative="1">
      <w:start w:val="1"/>
      <w:numFmt w:val="bullet"/>
      <w:lvlText w:val="o"/>
      <w:lvlJc w:val="left"/>
      <w:pPr>
        <w:ind w:left="4309" w:hanging="360"/>
      </w:pPr>
      <w:rPr>
        <w:rFonts w:ascii="Courier New" w:hAnsi="Courier New" w:hint="default"/>
      </w:rPr>
    </w:lvl>
    <w:lvl w:ilvl="5" w:tplc="04100005" w:tentative="1">
      <w:start w:val="1"/>
      <w:numFmt w:val="bullet"/>
      <w:lvlText w:val=""/>
      <w:lvlJc w:val="left"/>
      <w:pPr>
        <w:ind w:left="5029" w:hanging="360"/>
      </w:pPr>
      <w:rPr>
        <w:rFonts w:ascii="Wingdings" w:hAnsi="Wingdings" w:hint="default"/>
      </w:rPr>
    </w:lvl>
    <w:lvl w:ilvl="6" w:tplc="04100001" w:tentative="1">
      <w:start w:val="1"/>
      <w:numFmt w:val="bullet"/>
      <w:lvlText w:val=""/>
      <w:lvlJc w:val="left"/>
      <w:pPr>
        <w:ind w:left="5749" w:hanging="360"/>
      </w:pPr>
      <w:rPr>
        <w:rFonts w:ascii="Symbol" w:hAnsi="Symbol" w:hint="default"/>
      </w:rPr>
    </w:lvl>
    <w:lvl w:ilvl="7" w:tplc="04100003" w:tentative="1">
      <w:start w:val="1"/>
      <w:numFmt w:val="bullet"/>
      <w:lvlText w:val="o"/>
      <w:lvlJc w:val="left"/>
      <w:pPr>
        <w:ind w:left="6469" w:hanging="360"/>
      </w:pPr>
      <w:rPr>
        <w:rFonts w:ascii="Courier New" w:hAnsi="Courier New" w:hint="default"/>
      </w:rPr>
    </w:lvl>
    <w:lvl w:ilvl="8" w:tplc="04100005" w:tentative="1">
      <w:start w:val="1"/>
      <w:numFmt w:val="bullet"/>
      <w:lvlText w:val=""/>
      <w:lvlJc w:val="left"/>
      <w:pPr>
        <w:ind w:left="7189" w:hanging="360"/>
      </w:pPr>
      <w:rPr>
        <w:rFonts w:ascii="Wingdings" w:hAnsi="Wingdings" w:hint="default"/>
      </w:rPr>
    </w:lvl>
  </w:abstractNum>
  <w:abstractNum w:abstractNumId="7">
    <w:nsid w:val="533B3E14"/>
    <w:multiLevelType w:val="hybridMultilevel"/>
    <w:tmpl w:val="E604E094"/>
    <w:lvl w:ilvl="0" w:tplc="7D92C284">
      <w:numFmt w:val="bullet"/>
      <w:lvlText w:val="-"/>
      <w:lvlJc w:val="left"/>
      <w:pPr>
        <w:tabs>
          <w:tab w:val="num" w:pos="720"/>
        </w:tabs>
        <w:ind w:left="720" w:hanging="360"/>
      </w:pPr>
      <w:rPr>
        <w:rFonts w:ascii="Times New Roman" w:eastAsia="Times New Roman" w:hAnsi="Times New Roman"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8">
    <w:nsid w:val="53831088"/>
    <w:multiLevelType w:val="hybridMultilevel"/>
    <w:tmpl w:val="C0482894"/>
    <w:lvl w:ilvl="0" w:tplc="7AB4C2C0">
      <w:numFmt w:val="bullet"/>
      <w:lvlText w:val="-"/>
      <w:lvlJc w:val="left"/>
      <w:pPr>
        <w:tabs>
          <w:tab w:val="num" w:pos="1636"/>
        </w:tabs>
        <w:ind w:left="1636" w:hanging="567"/>
      </w:pPr>
      <w:rPr>
        <w:rFonts w:ascii="Arial" w:eastAsia="Times New Roman" w:hAnsi="Arial" w:hint="default"/>
      </w:rPr>
    </w:lvl>
    <w:lvl w:ilvl="1" w:tplc="04100003" w:tentative="1">
      <w:start w:val="1"/>
      <w:numFmt w:val="bullet"/>
      <w:lvlText w:val="o"/>
      <w:lvlJc w:val="left"/>
      <w:pPr>
        <w:ind w:left="2149" w:hanging="360"/>
      </w:pPr>
      <w:rPr>
        <w:rFonts w:ascii="Courier New" w:hAnsi="Courier New" w:hint="default"/>
      </w:rPr>
    </w:lvl>
    <w:lvl w:ilvl="2" w:tplc="04100005" w:tentative="1">
      <w:start w:val="1"/>
      <w:numFmt w:val="bullet"/>
      <w:lvlText w:val=""/>
      <w:lvlJc w:val="left"/>
      <w:pPr>
        <w:ind w:left="2869" w:hanging="360"/>
      </w:pPr>
      <w:rPr>
        <w:rFonts w:ascii="Wingdings" w:hAnsi="Wingdings" w:hint="default"/>
      </w:rPr>
    </w:lvl>
    <w:lvl w:ilvl="3" w:tplc="04100001" w:tentative="1">
      <w:start w:val="1"/>
      <w:numFmt w:val="bullet"/>
      <w:lvlText w:val=""/>
      <w:lvlJc w:val="left"/>
      <w:pPr>
        <w:ind w:left="3589" w:hanging="360"/>
      </w:pPr>
      <w:rPr>
        <w:rFonts w:ascii="Symbol" w:hAnsi="Symbol" w:hint="default"/>
      </w:rPr>
    </w:lvl>
    <w:lvl w:ilvl="4" w:tplc="04100003" w:tentative="1">
      <w:start w:val="1"/>
      <w:numFmt w:val="bullet"/>
      <w:lvlText w:val="o"/>
      <w:lvlJc w:val="left"/>
      <w:pPr>
        <w:ind w:left="4309" w:hanging="360"/>
      </w:pPr>
      <w:rPr>
        <w:rFonts w:ascii="Courier New" w:hAnsi="Courier New" w:hint="default"/>
      </w:rPr>
    </w:lvl>
    <w:lvl w:ilvl="5" w:tplc="04100005" w:tentative="1">
      <w:start w:val="1"/>
      <w:numFmt w:val="bullet"/>
      <w:lvlText w:val=""/>
      <w:lvlJc w:val="left"/>
      <w:pPr>
        <w:ind w:left="5029" w:hanging="360"/>
      </w:pPr>
      <w:rPr>
        <w:rFonts w:ascii="Wingdings" w:hAnsi="Wingdings" w:hint="default"/>
      </w:rPr>
    </w:lvl>
    <w:lvl w:ilvl="6" w:tplc="04100001" w:tentative="1">
      <w:start w:val="1"/>
      <w:numFmt w:val="bullet"/>
      <w:lvlText w:val=""/>
      <w:lvlJc w:val="left"/>
      <w:pPr>
        <w:ind w:left="5749" w:hanging="360"/>
      </w:pPr>
      <w:rPr>
        <w:rFonts w:ascii="Symbol" w:hAnsi="Symbol" w:hint="default"/>
      </w:rPr>
    </w:lvl>
    <w:lvl w:ilvl="7" w:tplc="04100003" w:tentative="1">
      <w:start w:val="1"/>
      <w:numFmt w:val="bullet"/>
      <w:lvlText w:val="o"/>
      <w:lvlJc w:val="left"/>
      <w:pPr>
        <w:ind w:left="6469" w:hanging="360"/>
      </w:pPr>
      <w:rPr>
        <w:rFonts w:ascii="Courier New" w:hAnsi="Courier New" w:hint="default"/>
      </w:rPr>
    </w:lvl>
    <w:lvl w:ilvl="8" w:tplc="04100005" w:tentative="1">
      <w:start w:val="1"/>
      <w:numFmt w:val="bullet"/>
      <w:lvlText w:val=""/>
      <w:lvlJc w:val="left"/>
      <w:pPr>
        <w:ind w:left="7189" w:hanging="360"/>
      </w:pPr>
      <w:rPr>
        <w:rFonts w:ascii="Wingdings" w:hAnsi="Wingdings" w:hint="default"/>
      </w:rPr>
    </w:lvl>
  </w:abstractNum>
  <w:abstractNum w:abstractNumId="9">
    <w:nsid w:val="545210D6"/>
    <w:multiLevelType w:val="hybridMultilevel"/>
    <w:tmpl w:val="16DC6BB8"/>
    <w:lvl w:ilvl="0" w:tplc="04100005">
      <w:start w:val="1"/>
      <w:numFmt w:val="bullet"/>
      <w:lvlText w:val=""/>
      <w:lvlJc w:val="left"/>
      <w:pPr>
        <w:tabs>
          <w:tab w:val="num" w:pos="720"/>
        </w:tabs>
        <w:ind w:left="720" w:hanging="360"/>
      </w:pPr>
      <w:rPr>
        <w:rFonts w:ascii="Wingdings" w:hAnsi="Wingdings" w:hint="default"/>
      </w:rPr>
    </w:lvl>
    <w:lvl w:ilvl="1" w:tplc="14B486C8">
      <w:start w:val="4"/>
      <w:numFmt w:val="bullet"/>
      <w:lvlText w:val="-"/>
      <w:lvlJc w:val="left"/>
      <w:pPr>
        <w:tabs>
          <w:tab w:val="num" w:pos="1440"/>
        </w:tabs>
        <w:ind w:left="1440" w:hanging="360"/>
      </w:pPr>
      <w:rPr>
        <w:rFonts w:ascii="Times New Roman" w:eastAsia="Times New Roman" w:hAnsi="Times New Roman"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0">
    <w:nsid w:val="55B138C3"/>
    <w:multiLevelType w:val="hybridMultilevel"/>
    <w:tmpl w:val="33FCA328"/>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rPr>
        <w:rFonts w:cs="Times New Roman"/>
      </w:rPr>
    </w:lvl>
    <w:lvl w:ilvl="2" w:tplc="04100005">
      <w:start w:val="1"/>
      <w:numFmt w:val="decimal"/>
      <w:lvlText w:val="%3."/>
      <w:lvlJc w:val="left"/>
      <w:pPr>
        <w:tabs>
          <w:tab w:val="num" w:pos="2160"/>
        </w:tabs>
        <w:ind w:left="2160" w:hanging="360"/>
      </w:pPr>
      <w:rPr>
        <w:rFonts w:cs="Times New Roman"/>
      </w:rPr>
    </w:lvl>
    <w:lvl w:ilvl="3" w:tplc="04100001">
      <w:start w:val="1"/>
      <w:numFmt w:val="decimal"/>
      <w:lvlText w:val="%4."/>
      <w:lvlJc w:val="left"/>
      <w:pPr>
        <w:tabs>
          <w:tab w:val="num" w:pos="2880"/>
        </w:tabs>
        <w:ind w:left="2880" w:hanging="360"/>
      </w:pPr>
      <w:rPr>
        <w:rFonts w:cs="Times New Roman"/>
      </w:rPr>
    </w:lvl>
    <w:lvl w:ilvl="4" w:tplc="04100003">
      <w:start w:val="1"/>
      <w:numFmt w:val="decimal"/>
      <w:lvlText w:val="%5."/>
      <w:lvlJc w:val="left"/>
      <w:pPr>
        <w:tabs>
          <w:tab w:val="num" w:pos="3600"/>
        </w:tabs>
        <w:ind w:left="3600" w:hanging="360"/>
      </w:pPr>
      <w:rPr>
        <w:rFonts w:cs="Times New Roman"/>
      </w:rPr>
    </w:lvl>
    <w:lvl w:ilvl="5" w:tplc="04100005">
      <w:start w:val="1"/>
      <w:numFmt w:val="decimal"/>
      <w:lvlText w:val="%6."/>
      <w:lvlJc w:val="left"/>
      <w:pPr>
        <w:tabs>
          <w:tab w:val="num" w:pos="4320"/>
        </w:tabs>
        <w:ind w:left="4320" w:hanging="360"/>
      </w:pPr>
      <w:rPr>
        <w:rFonts w:cs="Times New Roman"/>
      </w:rPr>
    </w:lvl>
    <w:lvl w:ilvl="6" w:tplc="04100001">
      <w:start w:val="1"/>
      <w:numFmt w:val="decimal"/>
      <w:lvlText w:val="%7."/>
      <w:lvlJc w:val="left"/>
      <w:pPr>
        <w:tabs>
          <w:tab w:val="num" w:pos="5040"/>
        </w:tabs>
        <w:ind w:left="5040" w:hanging="360"/>
      </w:pPr>
      <w:rPr>
        <w:rFonts w:cs="Times New Roman"/>
      </w:rPr>
    </w:lvl>
    <w:lvl w:ilvl="7" w:tplc="04100003">
      <w:start w:val="1"/>
      <w:numFmt w:val="decimal"/>
      <w:lvlText w:val="%8."/>
      <w:lvlJc w:val="left"/>
      <w:pPr>
        <w:tabs>
          <w:tab w:val="num" w:pos="5760"/>
        </w:tabs>
        <w:ind w:left="5760" w:hanging="360"/>
      </w:pPr>
      <w:rPr>
        <w:rFonts w:cs="Times New Roman"/>
      </w:rPr>
    </w:lvl>
    <w:lvl w:ilvl="8" w:tplc="04100005">
      <w:start w:val="1"/>
      <w:numFmt w:val="decimal"/>
      <w:lvlText w:val="%9."/>
      <w:lvlJc w:val="left"/>
      <w:pPr>
        <w:tabs>
          <w:tab w:val="num" w:pos="6480"/>
        </w:tabs>
        <w:ind w:left="6480" w:hanging="360"/>
      </w:pPr>
      <w:rPr>
        <w:rFonts w:cs="Times New Roman"/>
      </w:rPr>
    </w:lvl>
  </w:abstractNum>
  <w:abstractNum w:abstractNumId="11">
    <w:nsid w:val="5B0069CA"/>
    <w:multiLevelType w:val="multilevel"/>
    <w:tmpl w:val="58C290BE"/>
    <w:lvl w:ilvl="0">
      <w:start w:val="2"/>
      <w:numFmt w:val="decimal"/>
      <w:lvlText w:val="%1"/>
      <w:lvlJc w:val="left"/>
      <w:pPr>
        <w:ind w:left="360" w:hanging="360"/>
      </w:pPr>
      <w:rPr>
        <w:rFonts w:cs="Times New Roman" w:hint="default"/>
      </w:rPr>
    </w:lvl>
    <w:lvl w:ilvl="1">
      <w:start w:val="5"/>
      <w:numFmt w:val="decimal"/>
      <w:lvlText w:val="%1.%2"/>
      <w:lvlJc w:val="left"/>
      <w:pPr>
        <w:ind w:left="1080" w:hanging="720"/>
      </w:pPr>
      <w:rPr>
        <w:rFonts w:cs="Times New Roman" w:hint="default"/>
      </w:rPr>
    </w:lvl>
    <w:lvl w:ilvl="2">
      <w:start w:val="1"/>
      <w:numFmt w:val="decimal"/>
      <w:lvlText w:val="%1.%2.%3"/>
      <w:lvlJc w:val="left"/>
      <w:pPr>
        <w:ind w:left="1440" w:hanging="720"/>
      </w:pPr>
      <w:rPr>
        <w:rFonts w:cs="Times New Roman" w:hint="default"/>
      </w:rPr>
    </w:lvl>
    <w:lvl w:ilvl="3">
      <w:start w:val="1"/>
      <w:numFmt w:val="decimal"/>
      <w:lvlText w:val="%1.%2.%3.%4"/>
      <w:lvlJc w:val="left"/>
      <w:pPr>
        <w:ind w:left="2160" w:hanging="1080"/>
      </w:pPr>
      <w:rPr>
        <w:rFonts w:cs="Times New Roman" w:hint="default"/>
      </w:rPr>
    </w:lvl>
    <w:lvl w:ilvl="4">
      <w:start w:val="1"/>
      <w:numFmt w:val="decimal"/>
      <w:lvlText w:val="%1.%2.%3.%4.%5"/>
      <w:lvlJc w:val="left"/>
      <w:pPr>
        <w:ind w:left="2520" w:hanging="1080"/>
      </w:pPr>
      <w:rPr>
        <w:rFonts w:cs="Times New Roman" w:hint="default"/>
      </w:rPr>
    </w:lvl>
    <w:lvl w:ilvl="5">
      <w:start w:val="1"/>
      <w:numFmt w:val="decimal"/>
      <w:lvlText w:val="%1.%2.%3.%4.%5.%6"/>
      <w:lvlJc w:val="left"/>
      <w:pPr>
        <w:ind w:left="3240" w:hanging="1440"/>
      </w:pPr>
      <w:rPr>
        <w:rFonts w:cs="Times New Roman" w:hint="default"/>
      </w:rPr>
    </w:lvl>
    <w:lvl w:ilvl="6">
      <w:start w:val="1"/>
      <w:numFmt w:val="decimal"/>
      <w:lvlText w:val="%1.%2.%3.%4.%5.%6.%7"/>
      <w:lvlJc w:val="left"/>
      <w:pPr>
        <w:ind w:left="3960" w:hanging="1800"/>
      </w:pPr>
      <w:rPr>
        <w:rFonts w:cs="Times New Roman" w:hint="default"/>
      </w:rPr>
    </w:lvl>
    <w:lvl w:ilvl="7">
      <w:start w:val="1"/>
      <w:numFmt w:val="decimal"/>
      <w:lvlText w:val="%1.%2.%3.%4.%5.%6.%7.%8"/>
      <w:lvlJc w:val="left"/>
      <w:pPr>
        <w:ind w:left="4320" w:hanging="1800"/>
      </w:pPr>
      <w:rPr>
        <w:rFonts w:cs="Times New Roman" w:hint="default"/>
      </w:rPr>
    </w:lvl>
    <w:lvl w:ilvl="8">
      <w:start w:val="1"/>
      <w:numFmt w:val="decimal"/>
      <w:lvlText w:val="%1.%2.%3.%4.%5.%6.%7.%8.%9"/>
      <w:lvlJc w:val="left"/>
      <w:pPr>
        <w:ind w:left="5040" w:hanging="2160"/>
      </w:pPr>
      <w:rPr>
        <w:rFonts w:cs="Times New Roman" w:hint="default"/>
      </w:rPr>
    </w:lvl>
  </w:abstractNum>
  <w:abstractNum w:abstractNumId="12">
    <w:nsid w:val="60060EEB"/>
    <w:multiLevelType w:val="hybridMultilevel"/>
    <w:tmpl w:val="DFB4787A"/>
    <w:lvl w:ilvl="0" w:tplc="04100001">
      <w:start w:val="1"/>
      <w:numFmt w:val="bullet"/>
      <w:lvlText w:val=""/>
      <w:lvlJc w:val="left"/>
      <w:pPr>
        <w:ind w:left="1429" w:hanging="360"/>
      </w:pPr>
      <w:rPr>
        <w:rFonts w:ascii="Symbol" w:hAnsi="Symbol" w:hint="default"/>
      </w:rPr>
    </w:lvl>
    <w:lvl w:ilvl="1" w:tplc="04100003" w:tentative="1">
      <w:start w:val="1"/>
      <w:numFmt w:val="bullet"/>
      <w:lvlText w:val="o"/>
      <w:lvlJc w:val="left"/>
      <w:pPr>
        <w:ind w:left="2149" w:hanging="360"/>
      </w:pPr>
      <w:rPr>
        <w:rFonts w:ascii="Courier New" w:hAnsi="Courier New" w:hint="default"/>
      </w:rPr>
    </w:lvl>
    <w:lvl w:ilvl="2" w:tplc="04100005" w:tentative="1">
      <w:start w:val="1"/>
      <w:numFmt w:val="bullet"/>
      <w:lvlText w:val=""/>
      <w:lvlJc w:val="left"/>
      <w:pPr>
        <w:ind w:left="2869" w:hanging="360"/>
      </w:pPr>
      <w:rPr>
        <w:rFonts w:ascii="Wingdings" w:hAnsi="Wingdings" w:hint="default"/>
      </w:rPr>
    </w:lvl>
    <w:lvl w:ilvl="3" w:tplc="04100001" w:tentative="1">
      <w:start w:val="1"/>
      <w:numFmt w:val="bullet"/>
      <w:lvlText w:val=""/>
      <w:lvlJc w:val="left"/>
      <w:pPr>
        <w:ind w:left="3589" w:hanging="360"/>
      </w:pPr>
      <w:rPr>
        <w:rFonts w:ascii="Symbol" w:hAnsi="Symbol" w:hint="default"/>
      </w:rPr>
    </w:lvl>
    <w:lvl w:ilvl="4" w:tplc="04100003" w:tentative="1">
      <w:start w:val="1"/>
      <w:numFmt w:val="bullet"/>
      <w:lvlText w:val="o"/>
      <w:lvlJc w:val="left"/>
      <w:pPr>
        <w:ind w:left="4309" w:hanging="360"/>
      </w:pPr>
      <w:rPr>
        <w:rFonts w:ascii="Courier New" w:hAnsi="Courier New" w:hint="default"/>
      </w:rPr>
    </w:lvl>
    <w:lvl w:ilvl="5" w:tplc="04100005" w:tentative="1">
      <w:start w:val="1"/>
      <w:numFmt w:val="bullet"/>
      <w:lvlText w:val=""/>
      <w:lvlJc w:val="left"/>
      <w:pPr>
        <w:ind w:left="5029" w:hanging="360"/>
      </w:pPr>
      <w:rPr>
        <w:rFonts w:ascii="Wingdings" w:hAnsi="Wingdings" w:hint="default"/>
      </w:rPr>
    </w:lvl>
    <w:lvl w:ilvl="6" w:tplc="04100001" w:tentative="1">
      <w:start w:val="1"/>
      <w:numFmt w:val="bullet"/>
      <w:lvlText w:val=""/>
      <w:lvlJc w:val="left"/>
      <w:pPr>
        <w:ind w:left="5749" w:hanging="360"/>
      </w:pPr>
      <w:rPr>
        <w:rFonts w:ascii="Symbol" w:hAnsi="Symbol" w:hint="default"/>
      </w:rPr>
    </w:lvl>
    <w:lvl w:ilvl="7" w:tplc="04100003" w:tentative="1">
      <w:start w:val="1"/>
      <w:numFmt w:val="bullet"/>
      <w:lvlText w:val="o"/>
      <w:lvlJc w:val="left"/>
      <w:pPr>
        <w:ind w:left="6469" w:hanging="360"/>
      </w:pPr>
      <w:rPr>
        <w:rFonts w:ascii="Courier New" w:hAnsi="Courier New" w:hint="default"/>
      </w:rPr>
    </w:lvl>
    <w:lvl w:ilvl="8" w:tplc="04100005" w:tentative="1">
      <w:start w:val="1"/>
      <w:numFmt w:val="bullet"/>
      <w:lvlText w:val=""/>
      <w:lvlJc w:val="left"/>
      <w:pPr>
        <w:ind w:left="7189" w:hanging="360"/>
      </w:pPr>
      <w:rPr>
        <w:rFonts w:ascii="Wingdings" w:hAnsi="Wingdings" w:hint="default"/>
      </w:rPr>
    </w:lvl>
  </w:abstractNum>
  <w:abstractNum w:abstractNumId="13">
    <w:nsid w:val="63114FB4"/>
    <w:multiLevelType w:val="hybridMultilevel"/>
    <w:tmpl w:val="F5E02F38"/>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nsid w:val="65B23AB9"/>
    <w:multiLevelType w:val="hybridMultilevel"/>
    <w:tmpl w:val="56D0EA5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nsid w:val="6E4170FE"/>
    <w:multiLevelType w:val="hybridMultilevel"/>
    <w:tmpl w:val="3EF4A462"/>
    <w:lvl w:ilvl="0" w:tplc="DD0A7E4A">
      <w:start w:val="1"/>
      <w:numFmt w:val="decimal"/>
      <w:lvlText w:val="%1."/>
      <w:lvlJc w:val="left"/>
      <w:pPr>
        <w:ind w:left="720" w:hanging="360"/>
      </w:pPr>
      <w:rPr>
        <w:rFonts w:ascii="Times New Roman" w:hAnsi="Times New Roman" w:cs="Times New Roman" w:hint="default"/>
      </w:rPr>
    </w:lvl>
    <w:lvl w:ilvl="1" w:tplc="04100019" w:tentative="1">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16">
    <w:nsid w:val="76944F8E"/>
    <w:multiLevelType w:val="hybridMultilevel"/>
    <w:tmpl w:val="08B0C858"/>
    <w:lvl w:ilvl="0" w:tplc="0410000F">
      <w:start w:val="4"/>
      <w:numFmt w:val="decimal"/>
      <w:lvlText w:val="%1."/>
      <w:lvlJc w:val="left"/>
      <w:pPr>
        <w:ind w:left="720" w:hanging="360"/>
      </w:pPr>
      <w:rPr>
        <w:rFonts w:ascii="Times New Roman" w:hAnsi="Times New Roman" w:cs="Times New Roman" w:hint="default"/>
      </w:rPr>
    </w:lvl>
    <w:lvl w:ilvl="1" w:tplc="04100019" w:tentative="1">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17">
    <w:nsid w:val="775551EE"/>
    <w:multiLevelType w:val="hybridMultilevel"/>
    <w:tmpl w:val="46A45CA0"/>
    <w:lvl w:ilvl="0" w:tplc="C8260D72">
      <w:start w:val="1"/>
      <w:numFmt w:val="decimal"/>
      <w:lvlText w:val="%1"/>
      <w:lvlJc w:val="left"/>
      <w:pPr>
        <w:ind w:left="720" w:hanging="360"/>
      </w:pPr>
      <w:rPr>
        <w:rFonts w:cs="Times New Roman" w:hint="default"/>
      </w:rPr>
    </w:lvl>
    <w:lvl w:ilvl="1" w:tplc="04100019" w:tentative="1">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18">
    <w:nsid w:val="7CC71F73"/>
    <w:multiLevelType w:val="hybridMultilevel"/>
    <w:tmpl w:val="AFA615DC"/>
    <w:lvl w:ilvl="0" w:tplc="981AAC18">
      <w:numFmt w:val="bullet"/>
      <w:lvlText w:val="-"/>
      <w:lvlJc w:val="left"/>
      <w:pPr>
        <w:ind w:left="360" w:hanging="360"/>
      </w:pPr>
      <w:rPr>
        <w:rFonts w:ascii="Candara" w:eastAsia="Times New Roman" w:hAnsi="Candara" w:hint="default"/>
      </w:rPr>
    </w:lvl>
    <w:lvl w:ilvl="1" w:tplc="04100003">
      <w:start w:val="1"/>
      <w:numFmt w:val="bullet"/>
      <w:lvlText w:val="o"/>
      <w:lvlJc w:val="left"/>
      <w:pPr>
        <w:ind w:left="1080" w:hanging="360"/>
      </w:pPr>
      <w:rPr>
        <w:rFonts w:ascii="Courier New" w:hAnsi="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hint="default"/>
      </w:rPr>
    </w:lvl>
    <w:lvl w:ilvl="8" w:tplc="04100005" w:tentative="1">
      <w:start w:val="1"/>
      <w:numFmt w:val="bullet"/>
      <w:lvlText w:val=""/>
      <w:lvlJc w:val="left"/>
      <w:pPr>
        <w:ind w:left="6120" w:hanging="360"/>
      </w:pPr>
      <w:rPr>
        <w:rFonts w:ascii="Wingdings" w:hAnsi="Wingdings" w:hint="default"/>
      </w:rPr>
    </w:lvl>
  </w:abstractNum>
  <w:num w:numId="1">
    <w:abstractNumId w:val="18"/>
  </w:num>
  <w:num w:numId="2">
    <w:abstractNumId w:val="15"/>
  </w:num>
  <w:num w:numId="3">
    <w:abstractNumId w:val="5"/>
  </w:num>
  <w:num w:numId="4">
    <w:abstractNumId w:val="4"/>
  </w:num>
  <w:num w:numId="5">
    <w:abstractNumId w:val="7"/>
  </w:num>
  <w:num w:numId="6">
    <w:abstractNumId w:val="3"/>
  </w:num>
  <w:num w:numId="7">
    <w:abstractNumId w:val="6"/>
  </w:num>
  <w:num w:numId="8">
    <w:abstractNumId w:val="8"/>
  </w:num>
  <w:num w:numId="9">
    <w:abstractNumId w:val="14"/>
  </w:num>
  <w:num w:numId="10">
    <w:abstractNumId w:val="1"/>
  </w:num>
  <w:num w:numId="11">
    <w:abstractNumId w:val="0"/>
  </w:num>
  <w:num w:numId="12">
    <w:abstractNumId w:val="16"/>
  </w:num>
  <w:num w:numId="13">
    <w:abstractNumId w:val="12"/>
  </w:num>
  <w:num w:numId="14">
    <w:abstractNumId w:val="2"/>
  </w:num>
  <w:num w:numId="15">
    <w:abstractNumId w:val="9"/>
  </w:num>
  <w:num w:numId="16">
    <w:abstractNumId w:val="11"/>
  </w:num>
  <w:num w:numId="17">
    <w:abstractNumId w:val="17"/>
  </w:num>
  <w:num w:numId="18">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283"/>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A02687"/>
    <w:rsid w:val="00097845"/>
    <w:rsid w:val="000A1CB2"/>
    <w:rsid w:val="000B78CE"/>
    <w:rsid w:val="000E3A7B"/>
    <w:rsid w:val="00117F19"/>
    <w:rsid w:val="00177BC0"/>
    <w:rsid w:val="00184F80"/>
    <w:rsid w:val="00193C07"/>
    <w:rsid w:val="002031FA"/>
    <w:rsid w:val="002349B9"/>
    <w:rsid w:val="002543B6"/>
    <w:rsid w:val="00260869"/>
    <w:rsid w:val="002824F5"/>
    <w:rsid w:val="002856F1"/>
    <w:rsid w:val="002873B9"/>
    <w:rsid w:val="002B1175"/>
    <w:rsid w:val="003829F8"/>
    <w:rsid w:val="00411A6E"/>
    <w:rsid w:val="00427E4B"/>
    <w:rsid w:val="004D27AE"/>
    <w:rsid w:val="004E7B9F"/>
    <w:rsid w:val="00511507"/>
    <w:rsid w:val="00562FD1"/>
    <w:rsid w:val="00593BA9"/>
    <w:rsid w:val="0065508A"/>
    <w:rsid w:val="006613D8"/>
    <w:rsid w:val="006839B8"/>
    <w:rsid w:val="006B404C"/>
    <w:rsid w:val="006F65F1"/>
    <w:rsid w:val="0073428F"/>
    <w:rsid w:val="007D4C79"/>
    <w:rsid w:val="007E7DAB"/>
    <w:rsid w:val="00830FE5"/>
    <w:rsid w:val="008533BA"/>
    <w:rsid w:val="00897410"/>
    <w:rsid w:val="008A7DE4"/>
    <w:rsid w:val="008E1E85"/>
    <w:rsid w:val="00940A55"/>
    <w:rsid w:val="009A14CB"/>
    <w:rsid w:val="009D6219"/>
    <w:rsid w:val="009F0A4F"/>
    <w:rsid w:val="009F4768"/>
    <w:rsid w:val="00A02687"/>
    <w:rsid w:val="00A1705E"/>
    <w:rsid w:val="00A20995"/>
    <w:rsid w:val="00A37226"/>
    <w:rsid w:val="00A51E8B"/>
    <w:rsid w:val="00A60C74"/>
    <w:rsid w:val="00A626A3"/>
    <w:rsid w:val="00A669D9"/>
    <w:rsid w:val="00AA13C9"/>
    <w:rsid w:val="00AF03E2"/>
    <w:rsid w:val="00B9581D"/>
    <w:rsid w:val="00BC1D4B"/>
    <w:rsid w:val="00C04C63"/>
    <w:rsid w:val="00C17A39"/>
    <w:rsid w:val="00C51025"/>
    <w:rsid w:val="00CB626C"/>
    <w:rsid w:val="00CC2BCA"/>
    <w:rsid w:val="00D14B48"/>
    <w:rsid w:val="00D206D5"/>
    <w:rsid w:val="00D40FF3"/>
    <w:rsid w:val="00D73A22"/>
    <w:rsid w:val="00D90575"/>
    <w:rsid w:val="00E14F56"/>
    <w:rsid w:val="00EA47AB"/>
    <w:rsid w:val="00EE4BFA"/>
    <w:rsid w:val="00EF1314"/>
    <w:rsid w:val="00F0102C"/>
    <w:rsid w:val="00F33CBF"/>
    <w:rsid w:val="00F40882"/>
    <w:rsid w:val="00F40B56"/>
    <w:rsid w:val="00FB6833"/>
  </w:rsids>
  <m:mathPr>
    <m:mathFont m:val="Cambria Math"/>
    <m:brkBin m:val="before"/>
    <m:brkBinSub m:val="--"/>
    <m:smallFrac m:val="off"/>
    <m:dispDef/>
    <m:lMargin m:val="0"/>
    <m:rMargin m:val="0"/>
    <m:defJc m:val="centerGroup"/>
    <m:wrapIndent m:val="1440"/>
    <m:intLim m:val="subSup"/>
    <m:naryLim m:val="undOvr"/>
  </m:mathPr>
  <w:uiCompat97To2003/>
  <w:themeFontLang w:val="it-IT"/>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5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it-IT" w:eastAsia="it-IT"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semiHidden="0" w:uiPriority="0" w:unhideWhenUsed="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A47AB"/>
    <w:rPr>
      <w:rFonts w:ascii="Times New Roman" w:eastAsia="Times New Roman" w:hAnsi="Times New Roman"/>
      <w:sz w:val="24"/>
      <w:szCs w:val="24"/>
    </w:rPr>
  </w:style>
  <w:style w:type="paragraph" w:styleId="Heading5">
    <w:name w:val="heading 5"/>
    <w:basedOn w:val="Normal"/>
    <w:next w:val="Normal"/>
    <w:link w:val="Heading5Char"/>
    <w:uiPriority w:val="99"/>
    <w:qFormat/>
    <w:rsid w:val="00F33CBF"/>
    <w:pPr>
      <w:overflowPunct w:val="0"/>
      <w:autoSpaceDE w:val="0"/>
      <w:autoSpaceDN w:val="0"/>
      <w:adjustRightInd w:val="0"/>
      <w:spacing w:before="240" w:after="60"/>
      <w:textAlignment w:val="baseline"/>
      <w:outlineLvl w:val="4"/>
    </w:pPr>
    <w:rPr>
      <w:rFonts w:ascii="Calibri" w:hAnsi="Calibri"/>
      <w:b/>
      <w:bCs/>
      <w:i/>
      <w:iCs/>
      <w:sz w:val="26"/>
      <w:szCs w:val="26"/>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5Char">
    <w:name w:val="Heading 5 Char"/>
    <w:basedOn w:val="DefaultParagraphFont"/>
    <w:link w:val="Heading5"/>
    <w:uiPriority w:val="99"/>
    <w:locked/>
    <w:rsid w:val="00F33CBF"/>
    <w:rPr>
      <w:rFonts w:ascii="Calibri" w:hAnsi="Calibri" w:cs="Times New Roman"/>
      <w:b/>
      <w:bCs/>
      <w:i/>
      <w:iCs/>
      <w:sz w:val="26"/>
      <w:szCs w:val="26"/>
      <w:lang w:eastAsia="it-IT"/>
    </w:rPr>
  </w:style>
  <w:style w:type="paragraph" w:styleId="Header">
    <w:name w:val="header"/>
    <w:basedOn w:val="Normal"/>
    <w:link w:val="HeaderChar"/>
    <w:uiPriority w:val="99"/>
    <w:rsid w:val="00AA13C9"/>
    <w:pPr>
      <w:tabs>
        <w:tab w:val="center" w:pos="4819"/>
        <w:tab w:val="right" w:pos="9638"/>
      </w:tabs>
    </w:pPr>
  </w:style>
  <w:style w:type="character" w:customStyle="1" w:styleId="HeaderChar">
    <w:name w:val="Header Char"/>
    <w:basedOn w:val="DefaultParagraphFont"/>
    <w:link w:val="Header"/>
    <w:uiPriority w:val="99"/>
    <w:locked/>
    <w:rsid w:val="00AA13C9"/>
    <w:rPr>
      <w:rFonts w:cs="Times New Roman"/>
    </w:rPr>
  </w:style>
  <w:style w:type="paragraph" w:styleId="Footer">
    <w:name w:val="footer"/>
    <w:basedOn w:val="Normal"/>
    <w:link w:val="FooterChar"/>
    <w:uiPriority w:val="99"/>
    <w:semiHidden/>
    <w:rsid w:val="00AA13C9"/>
    <w:pPr>
      <w:tabs>
        <w:tab w:val="center" w:pos="4819"/>
        <w:tab w:val="right" w:pos="9638"/>
      </w:tabs>
    </w:pPr>
  </w:style>
  <w:style w:type="character" w:customStyle="1" w:styleId="FooterChar">
    <w:name w:val="Footer Char"/>
    <w:basedOn w:val="DefaultParagraphFont"/>
    <w:link w:val="Footer"/>
    <w:uiPriority w:val="99"/>
    <w:semiHidden/>
    <w:locked/>
    <w:rsid w:val="00AA13C9"/>
    <w:rPr>
      <w:rFonts w:cs="Times New Roman"/>
    </w:rPr>
  </w:style>
  <w:style w:type="paragraph" w:styleId="ListParagraph">
    <w:name w:val="List Paragraph"/>
    <w:basedOn w:val="Normal"/>
    <w:uiPriority w:val="99"/>
    <w:qFormat/>
    <w:rsid w:val="00D40FF3"/>
    <w:pPr>
      <w:ind w:left="720"/>
      <w:contextualSpacing/>
    </w:pPr>
  </w:style>
  <w:style w:type="paragraph" w:styleId="BodyText">
    <w:name w:val="Body Text"/>
    <w:basedOn w:val="Normal"/>
    <w:link w:val="BodyTextChar"/>
    <w:uiPriority w:val="99"/>
    <w:rsid w:val="00F33CBF"/>
    <w:pPr>
      <w:jc w:val="both"/>
    </w:pPr>
    <w:rPr>
      <w:rFonts w:ascii="Arial" w:hAnsi="Arial" w:cs="Arial"/>
      <w:sz w:val="22"/>
    </w:rPr>
  </w:style>
  <w:style w:type="character" w:customStyle="1" w:styleId="BodyTextChar">
    <w:name w:val="Body Text Char"/>
    <w:basedOn w:val="DefaultParagraphFont"/>
    <w:link w:val="BodyText"/>
    <w:uiPriority w:val="99"/>
    <w:locked/>
    <w:rsid w:val="00F33CBF"/>
    <w:rPr>
      <w:rFonts w:ascii="Arial" w:hAnsi="Arial" w:cs="Arial"/>
      <w:sz w:val="24"/>
      <w:szCs w:val="24"/>
      <w:lang w:eastAsia="it-IT"/>
    </w:rPr>
  </w:style>
  <w:style w:type="paragraph" w:customStyle="1" w:styleId="MS2000-BaseParagrafo">
    <w:name w:val="MS2000 - Base Paragrafo"/>
    <w:basedOn w:val="Normal"/>
    <w:uiPriority w:val="99"/>
    <w:rsid w:val="00830FE5"/>
    <w:pPr>
      <w:tabs>
        <w:tab w:val="left" w:pos="284"/>
      </w:tabs>
      <w:overflowPunct w:val="0"/>
      <w:autoSpaceDE w:val="0"/>
      <w:autoSpaceDN w:val="0"/>
      <w:adjustRightInd w:val="0"/>
      <w:ind w:left="567" w:hanging="567"/>
      <w:textAlignment w:val="baseline"/>
    </w:pPr>
    <w:rPr>
      <w:rFonts w:ascii="Arial" w:hAnsi="Arial"/>
      <w:sz w:val="20"/>
      <w:szCs w:val="20"/>
    </w:rPr>
  </w:style>
  <w:style w:type="paragraph" w:styleId="BalloonText">
    <w:name w:val="Balloon Text"/>
    <w:basedOn w:val="Normal"/>
    <w:link w:val="BalloonTextChar"/>
    <w:uiPriority w:val="99"/>
    <w:semiHidden/>
    <w:rsid w:val="00511507"/>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511507"/>
    <w:rPr>
      <w:rFonts w:ascii="Tahoma" w:hAnsi="Tahoma" w:cs="Tahoma"/>
      <w:sz w:val="16"/>
      <w:szCs w:val="16"/>
      <w:lang w:eastAsia="it-IT"/>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235</TotalTime>
  <Pages>10</Pages>
  <Words>2173</Words>
  <Characters>12387</Characters>
  <Application>Microsoft Office Outlook</Application>
  <DocSecurity>0</DocSecurity>
  <Lines>0</Lines>
  <Paragraphs>0</Paragraphs>
  <ScaleCrop>false</ScaleCrop>
  <Company>Hewlett-Packard Company</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bari_01</dc:creator>
  <cp:keywords/>
  <dc:description/>
  <cp:lastModifiedBy>protezione civile</cp:lastModifiedBy>
  <cp:revision>23</cp:revision>
  <dcterms:created xsi:type="dcterms:W3CDTF">2012-01-16T09:43:00Z</dcterms:created>
  <dcterms:modified xsi:type="dcterms:W3CDTF">2012-12-10T11:43:00Z</dcterms:modified>
</cp:coreProperties>
</file>